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95DF" w14:textId="77777777" w:rsidR="005B7E2C" w:rsidRPr="00377B8A" w:rsidRDefault="005B7E2C" w:rsidP="00D029D8">
      <w:pPr>
        <w:jc w:val="center"/>
        <w:rPr>
          <w:rFonts w:ascii="Times New Roman" w:hAnsi="Times New Roman" w:cs="Times New Roman"/>
          <w:b/>
          <w:bCs/>
          <w:lang w:val="en-US"/>
        </w:rPr>
      </w:pPr>
      <w:r w:rsidRPr="00377B8A">
        <w:rPr>
          <w:rFonts w:ascii="Times New Roman" w:hAnsi="Times New Roman" w:cs="Times New Roman"/>
          <w:b/>
          <w:bCs/>
          <w:lang w:val="en-US"/>
        </w:rPr>
        <w:t>Olfactory knowledge:</w:t>
      </w:r>
    </w:p>
    <w:p w14:paraId="60B3811F" w14:textId="77777777" w:rsidR="005B7E2C" w:rsidRPr="00377B8A" w:rsidRDefault="005B7E2C" w:rsidP="00D029D8">
      <w:pPr>
        <w:jc w:val="center"/>
        <w:rPr>
          <w:rFonts w:ascii="Times New Roman" w:hAnsi="Times New Roman" w:cs="Times New Roman"/>
          <w:b/>
          <w:bCs/>
          <w:lang w:val="en-US"/>
        </w:rPr>
      </w:pPr>
      <w:r w:rsidRPr="00377B8A">
        <w:rPr>
          <w:rFonts w:ascii="Times New Roman" w:hAnsi="Times New Roman" w:cs="Times New Roman"/>
          <w:b/>
          <w:bCs/>
          <w:lang w:val="en-US"/>
        </w:rPr>
        <w:t>Learning through smell from the 18th century to the present day</w:t>
      </w:r>
    </w:p>
    <w:p w14:paraId="616D7EDE" w14:textId="77777777" w:rsidR="005B7E2C" w:rsidRPr="00377B8A" w:rsidRDefault="005B7E2C" w:rsidP="00D029D8">
      <w:pPr>
        <w:jc w:val="both"/>
        <w:rPr>
          <w:rFonts w:ascii="Times New Roman" w:hAnsi="Times New Roman" w:cs="Times New Roman"/>
          <w:b/>
          <w:bCs/>
          <w:lang w:val="en-US"/>
        </w:rPr>
      </w:pPr>
    </w:p>
    <w:p w14:paraId="40A8E71C"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Date: October 22-23, 2026</w:t>
      </w:r>
    </w:p>
    <w:p w14:paraId="2AB6FC8F" w14:textId="77777777" w:rsidR="005B7E2C" w:rsidRPr="00D029D8" w:rsidRDefault="005B7E2C" w:rsidP="00D029D8">
      <w:pPr>
        <w:jc w:val="both"/>
        <w:rPr>
          <w:rFonts w:ascii="Times New Roman" w:hAnsi="Times New Roman" w:cs="Times New Roman"/>
          <w:lang w:val="en-US"/>
        </w:rPr>
      </w:pPr>
    </w:p>
    <w:p w14:paraId="4903B631" w14:textId="0A6D8FE0"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 xml:space="preserve">Location: Maison française </w:t>
      </w:r>
      <w:proofErr w:type="spellStart"/>
      <w:r w:rsidRPr="00D029D8">
        <w:rPr>
          <w:rFonts w:ascii="Times New Roman" w:hAnsi="Times New Roman" w:cs="Times New Roman"/>
          <w:lang w:val="en-US"/>
        </w:rPr>
        <w:t>d</w:t>
      </w:r>
      <w:r w:rsidR="00377B8A">
        <w:rPr>
          <w:rFonts w:ascii="Times New Roman" w:hAnsi="Times New Roman" w:cs="Times New Roman"/>
          <w:lang w:val="en-US"/>
        </w:rPr>
        <w:t>’</w:t>
      </w:r>
      <w:r w:rsidRPr="00D029D8">
        <w:rPr>
          <w:rFonts w:ascii="Times New Roman" w:hAnsi="Times New Roman" w:cs="Times New Roman"/>
          <w:lang w:val="en-US"/>
        </w:rPr>
        <w:t>Oxford</w:t>
      </w:r>
      <w:proofErr w:type="spellEnd"/>
      <w:r w:rsidRPr="00D029D8">
        <w:rPr>
          <w:rFonts w:ascii="Times New Roman" w:hAnsi="Times New Roman" w:cs="Times New Roman"/>
          <w:lang w:val="en-US"/>
        </w:rPr>
        <w:t xml:space="preserve"> (United Kingdom)</w:t>
      </w:r>
    </w:p>
    <w:p w14:paraId="2E715124" w14:textId="77777777" w:rsidR="005B7E2C" w:rsidRPr="00D029D8" w:rsidRDefault="005B7E2C" w:rsidP="00D029D8">
      <w:pPr>
        <w:jc w:val="both"/>
        <w:rPr>
          <w:rFonts w:ascii="Times New Roman" w:hAnsi="Times New Roman" w:cs="Times New Roman"/>
          <w:lang w:val="en-US"/>
        </w:rPr>
      </w:pPr>
    </w:p>
    <w:p w14:paraId="4C4295AA"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 xml:space="preserve">Organizers: </w:t>
      </w:r>
    </w:p>
    <w:p w14:paraId="31746E74"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Rémi Digonnet, Jean Monnet University of Saint-Étienne / ECLLA</w:t>
      </w:r>
    </w:p>
    <w:p w14:paraId="5ABE2DDB"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Judith Rainhorn, Paris 1</w:t>
      </w:r>
      <w:r w:rsidR="003834B2" w:rsidRPr="00D029D8">
        <w:rPr>
          <w:rFonts w:ascii="Times New Roman" w:hAnsi="Times New Roman" w:cs="Times New Roman"/>
          <w:lang w:val="en-US"/>
        </w:rPr>
        <w:t xml:space="preserve"> Panthéon Sorbonne</w:t>
      </w:r>
      <w:r w:rsidRPr="00D029D8">
        <w:rPr>
          <w:rFonts w:ascii="Times New Roman" w:hAnsi="Times New Roman" w:cs="Times New Roman"/>
          <w:lang w:val="en-US"/>
        </w:rPr>
        <w:t xml:space="preserve"> / CHS</w:t>
      </w:r>
    </w:p>
    <w:p w14:paraId="4CF222F8"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Marie Thébaud-Sorger, CNRS / CAK</w:t>
      </w:r>
    </w:p>
    <w:p w14:paraId="003459F7"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Érika Wicky, Grenoble-Alpes University / LARHRA</w:t>
      </w:r>
    </w:p>
    <w:p w14:paraId="736C1259" w14:textId="77777777" w:rsidR="005B7E2C" w:rsidRPr="00D029D8" w:rsidRDefault="005B7E2C" w:rsidP="00D029D8">
      <w:pPr>
        <w:jc w:val="both"/>
        <w:rPr>
          <w:rFonts w:ascii="Times New Roman" w:hAnsi="Times New Roman" w:cs="Times New Roman"/>
          <w:lang w:val="en-US"/>
        </w:rPr>
      </w:pPr>
    </w:p>
    <w:p w14:paraId="1408D453" w14:textId="77777777" w:rsidR="005B7E2C" w:rsidRPr="00D029D8" w:rsidRDefault="005B7E2C" w:rsidP="00D029D8">
      <w:pPr>
        <w:ind w:firstLine="708"/>
        <w:jc w:val="both"/>
        <w:rPr>
          <w:rFonts w:ascii="Times New Roman" w:hAnsi="Times New Roman" w:cs="Times New Roman"/>
          <w:lang w:val="en-US"/>
        </w:rPr>
      </w:pPr>
      <w:r w:rsidRPr="00D029D8">
        <w:rPr>
          <w:rFonts w:ascii="Times New Roman" w:hAnsi="Times New Roman" w:cs="Times New Roman"/>
          <w:lang w:val="en-US"/>
        </w:rPr>
        <w:t xml:space="preserve">According to Condillac, smell is “of all the senses, the one that seems to contribute least to the knowledge of the human mind” (1754; Jaquet, 2010). This </w:t>
      </w:r>
      <w:r w:rsidR="00EE5638" w:rsidRPr="00D029D8">
        <w:rPr>
          <w:rFonts w:ascii="Times New Roman" w:hAnsi="Times New Roman" w:cs="Times New Roman"/>
          <w:lang w:val="en-US"/>
        </w:rPr>
        <w:t>perception</w:t>
      </w:r>
      <w:r w:rsidR="006450D2" w:rsidRPr="00D029D8">
        <w:rPr>
          <w:rFonts w:ascii="Times New Roman" w:hAnsi="Times New Roman" w:cs="Times New Roman"/>
          <w:lang w:val="en-US"/>
        </w:rPr>
        <w:t xml:space="preserve"> is well grounded</w:t>
      </w:r>
      <w:r w:rsidRPr="00D029D8">
        <w:rPr>
          <w:rFonts w:ascii="Times New Roman" w:hAnsi="Times New Roman" w:cs="Times New Roman"/>
          <w:lang w:val="en-US"/>
        </w:rPr>
        <w:t xml:space="preserve"> in language</w:t>
      </w:r>
      <w:r w:rsidR="006450D2" w:rsidRPr="00D029D8">
        <w:rPr>
          <w:rFonts w:ascii="Times New Roman" w:hAnsi="Times New Roman" w:cs="Times New Roman"/>
          <w:lang w:val="en-US"/>
        </w:rPr>
        <w:t xml:space="preserve"> as illustrated by the French expression</w:t>
      </w:r>
      <w:r w:rsidRPr="00D029D8">
        <w:rPr>
          <w:rFonts w:ascii="Times New Roman" w:hAnsi="Times New Roman" w:cs="Times New Roman"/>
          <w:lang w:val="en-US"/>
        </w:rPr>
        <w:t xml:space="preserve"> </w:t>
      </w:r>
      <w:r w:rsidRPr="00D029D8">
        <w:rPr>
          <w:rFonts w:ascii="Times New Roman" w:hAnsi="Times New Roman" w:cs="Times New Roman"/>
          <w:i/>
          <w:lang w:val="en-US"/>
        </w:rPr>
        <w:t>flair</w:t>
      </w:r>
      <w:r w:rsidR="006450D2" w:rsidRPr="00D029D8">
        <w:rPr>
          <w:rFonts w:ascii="Times New Roman" w:hAnsi="Times New Roman" w:cs="Times New Roman"/>
          <w:lang w:val="en-US"/>
        </w:rPr>
        <w:t xml:space="preserve">, </w:t>
      </w:r>
      <w:r w:rsidRPr="00D029D8">
        <w:rPr>
          <w:rFonts w:ascii="Times New Roman" w:hAnsi="Times New Roman" w:cs="Times New Roman"/>
          <w:lang w:val="en-US"/>
        </w:rPr>
        <w:t xml:space="preserve">a favored metaphor for approximate or intuitive knowledge. </w:t>
      </w:r>
      <w:r w:rsidR="00A25859" w:rsidRPr="00D029D8">
        <w:rPr>
          <w:rFonts w:ascii="Times New Roman" w:hAnsi="Times New Roman" w:cs="Times New Roman"/>
          <w:lang w:val="en-US"/>
        </w:rPr>
        <w:t>Such a</w:t>
      </w:r>
      <w:r w:rsidRPr="00D029D8">
        <w:rPr>
          <w:rFonts w:ascii="Times New Roman" w:hAnsi="Times New Roman" w:cs="Times New Roman"/>
          <w:lang w:val="en-US"/>
        </w:rPr>
        <w:t xml:space="preserve"> </w:t>
      </w:r>
      <w:r w:rsidR="00EE5638" w:rsidRPr="00D029D8">
        <w:rPr>
          <w:rFonts w:ascii="Times New Roman" w:hAnsi="Times New Roman" w:cs="Times New Roman"/>
          <w:lang w:val="en-US"/>
        </w:rPr>
        <w:t>popular belief</w:t>
      </w:r>
      <w:r w:rsidRPr="00D029D8">
        <w:rPr>
          <w:rFonts w:ascii="Times New Roman" w:hAnsi="Times New Roman" w:cs="Times New Roman"/>
          <w:lang w:val="en-US"/>
        </w:rPr>
        <w:t xml:space="preserve"> will be questioned during this interdisciplinary conference by testing it against uses and practices through the study of the objectification of olfactory knowledge since the 18th century, whether</w:t>
      </w:r>
      <w:r w:rsidR="007256AC" w:rsidRPr="00D029D8">
        <w:rPr>
          <w:rFonts w:ascii="Times New Roman" w:hAnsi="Times New Roman" w:cs="Times New Roman"/>
          <w:lang w:val="en-US"/>
        </w:rPr>
        <w:t xml:space="preserve"> it be</w:t>
      </w:r>
      <w:r w:rsidRPr="00D029D8">
        <w:rPr>
          <w:rFonts w:ascii="Times New Roman" w:hAnsi="Times New Roman" w:cs="Times New Roman"/>
          <w:lang w:val="en-US"/>
        </w:rPr>
        <w:t xml:space="preserve"> expressed through texts (treatises, books, formulas, etc.), images (illustrations, photographs, paintings, etc.) or objects (olfactometers, etc.). </w:t>
      </w:r>
    </w:p>
    <w:p w14:paraId="31C63CE9" w14:textId="77777777" w:rsidR="005B7E2C" w:rsidRPr="00D029D8" w:rsidRDefault="005B7E2C" w:rsidP="00D029D8">
      <w:pPr>
        <w:ind w:firstLine="708"/>
        <w:jc w:val="both"/>
        <w:rPr>
          <w:rFonts w:ascii="Times New Roman" w:hAnsi="Times New Roman" w:cs="Times New Roman"/>
          <w:lang w:val="en-US"/>
        </w:rPr>
      </w:pPr>
      <w:r w:rsidRPr="00D029D8">
        <w:rPr>
          <w:rFonts w:ascii="Times New Roman" w:hAnsi="Times New Roman" w:cs="Times New Roman"/>
          <w:lang w:val="en-US"/>
        </w:rPr>
        <w:t>Beyond the knowledge necessary for survival (air and food quality) and the social stereotypes conveyed by olfaction (Hsu, 2020; Corbin, 1982), olfactory knowledge is an integral part of many scholarly, medical, artisanal, and domestic practices. Although the use of smell has been questioned since the end of the modern period (Roberts, 1995), the</w:t>
      </w:r>
      <w:r w:rsidR="007256AC" w:rsidRPr="00D029D8">
        <w:rPr>
          <w:rFonts w:ascii="Times New Roman" w:hAnsi="Times New Roman" w:cs="Times New Roman"/>
          <w:lang w:val="en-US"/>
        </w:rPr>
        <w:t xml:space="preserve"> </w:t>
      </w:r>
      <w:r w:rsidRPr="00D029D8">
        <w:rPr>
          <w:rFonts w:ascii="Times New Roman" w:hAnsi="Times New Roman" w:cs="Times New Roman"/>
          <w:lang w:val="en-US"/>
        </w:rPr>
        <w:t>objectification of the senses through instrumentation has not completely eliminated the use of organoleptic expertise and olfactory assessments (Kiechle, 2017). For example, these have continued to play a key role in the characterization of materials, the classification of plant and fungal species, and even the development of medical diagnoses. In the field of crafts, olfaction is most often tacit knowledge, but documents such as technical treatises remind us that smell has also often been used to indicate adulterated materials o</w:t>
      </w:r>
      <w:r w:rsidR="000C20FF" w:rsidRPr="00D029D8">
        <w:rPr>
          <w:rFonts w:ascii="Times New Roman" w:hAnsi="Times New Roman" w:cs="Times New Roman"/>
          <w:lang w:val="en-US"/>
        </w:rPr>
        <w:t>r</w:t>
      </w:r>
      <w:r w:rsidRPr="00D029D8">
        <w:rPr>
          <w:rFonts w:ascii="Times New Roman" w:hAnsi="Times New Roman" w:cs="Times New Roman"/>
          <w:lang w:val="en-US"/>
        </w:rPr>
        <w:t xml:space="preserve"> </w:t>
      </w:r>
      <w:r w:rsidR="000C20FF" w:rsidRPr="00D029D8">
        <w:rPr>
          <w:rFonts w:ascii="Times New Roman" w:hAnsi="Times New Roman" w:cs="Times New Roman"/>
          <w:lang w:val="en-US"/>
        </w:rPr>
        <w:t xml:space="preserve">advanced </w:t>
      </w:r>
      <w:r w:rsidRPr="00D029D8">
        <w:rPr>
          <w:rFonts w:ascii="Times New Roman" w:hAnsi="Times New Roman" w:cs="Times New Roman"/>
          <w:lang w:val="en-US"/>
        </w:rPr>
        <w:t>chemical transformation process</w:t>
      </w:r>
      <w:r w:rsidR="000C20FF" w:rsidRPr="00D029D8">
        <w:rPr>
          <w:rFonts w:ascii="Times New Roman" w:hAnsi="Times New Roman" w:cs="Times New Roman"/>
          <w:lang w:val="en-US"/>
        </w:rPr>
        <w:t>es</w:t>
      </w:r>
      <w:r w:rsidRPr="00D029D8">
        <w:rPr>
          <w:rFonts w:ascii="Times New Roman" w:hAnsi="Times New Roman" w:cs="Times New Roman"/>
          <w:lang w:val="en-US"/>
        </w:rPr>
        <w:t>. At the same time, the emergence of synthetic raw materials, which encouraged creativity in perfumery (Briot, 2015), paved the way for the formulation of aesthetic judgments based on smell (Jaquet, 2015).</w:t>
      </w:r>
    </w:p>
    <w:p w14:paraId="1D1B786F" w14:textId="77777777" w:rsidR="005B7E2C" w:rsidRPr="00D029D8" w:rsidRDefault="005B7E2C" w:rsidP="00D029D8">
      <w:pPr>
        <w:ind w:firstLine="708"/>
        <w:jc w:val="both"/>
        <w:rPr>
          <w:rFonts w:ascii="Times New Roman" w:hAnsi="Times New Roman" w:cs="Times New Roman"/>
          <w:lang w:val="en-US"/>
        </w:rPr>
      </w:pPr>
      <w:r w:rsidRPr="00D029D8">
        <w:rPr>
          <w:rFonts w:ascii="Times New Roman" w:hAnsi="Times New Roman" w:cs="Times New Roman"/>
          <w:lang w:val="en-US"/>
        </w:rPr>
        <w:t xml:space="preserve">Since the 20th century, perfumers and oenologists have reinforced the idea of olfactory expertise, which has become institutionalized. Schools that emerged in the mid-20th century have enabled the implementation of sensory teaching methods such as the Jean Carles method, whose </w:t>
      </w:r>
      <w:r w:rsidR="000C20FF" w:rsidRPr="00D029D8">
        <w:rPr>
          <w:rFonts w:ascii="Times New Roman" w:hAnsi="Times New Roman" w:cs="Times New Roman"/>
          <w:lang w:val="en-US"/>
        </w:rPr>
        <w:t xml:space="preserve">comparative </w:t>
      </w:r>
      <w:r w:rsidRPr="00D029D8">
        <w:rPr>
          <w:rFonts w:ascii="Times New Roman" w:hAnsi="Times New Roman" w:cs="Times New Roman"/>
          <w:lang w:val="en-US"/>
        </w:rPr>
        <w:t xml:space="preserve">approach to raw materials remains </w:t>
      </w:r>
      <w:r w:rsidR="00A9678E" w:rsidRPr="00D029D8">
        <w:rPr>
          <w:rFonts w:ascii="Times New Roman" w:hAnsi="Times New Roman" w:cs="Times New Roman"/>
          <w:lang w:val="en-US"/>
        </w:rPr>
        <w:t>a major component</w:t>
      </w:r>
      <w:r w:rsidRPr="00D029D8">
        <w:rPr>
          <w:rFonts w:ascii="Times New Roman" w:hAnsi="Times New Roman" w:cs="Times New Roman"/>
          <w:lang w:val="en-US"/>
        </w:rPr>
        <w:t xml:space="preserve"> of perfumery training. Alongside this expertise, other professions have continued to rely on the sense of smell, such as </w:t>
      </w:r>
      <w:r w:rsidR="00A9678E" w:rsidRPr="00D029D8">
        <w:rPr>
          <w:rFonts w:ascii="Times New Roman" w:hAnsi="Times New Roman" w:cs="Times New Roman"/>
          <w:lang w:val="en-US"/>
        </w:rPr>
        <w:t>doctors</w:t>
      </w:r>
      <w:r w:rsidRPr="00D029D8">
        <w:rPr>
          <w:rFonts w:ascii="Times New Roman" w:hAnsi="Times New Roman" w:cs="Times New Roman"/>
          <w:lang w:val="en-US"/>
        </w:rPr>
        <w:t xml:space="preserve"> </w:t>
      </w:r>
      <w:r w:rsidR="000C20FF" w:rsidRPr="00D029D8">
        <w:rPr>
          <w:rFonts w:ascii="Times New Roman" w:hAnsi="Times New Roman" w:cs="Times New Roman"/>
          <w:lang w:val="en-US"/>
        </w:rPr>
        <w:t>or</w:t>
      </w:r>
      <w:r w:rsidRPr="00D029D8">
        <w:rPr>
          <w:rFonts w:ascii="Times New Roman" w:hAnsi="Times New Roman" w:cs="Times New Roman"/>
          <w:lang w:val="en-US"/>
        </w:rPr>
        <w:t xml:space="preserve"> fire</w:t>
      </w:r>
      <w:r w:rsidR="00A9678E" w:rsidRPr="00D029D8">
        <w:rPr>
          <w:rFonts w:ascii="Times New Roman" w:hAnsi="Times New Roman" w:cs="Times New Roman"/>
          <w:lang w:val="en-US"/>
        </w:rPr>
        <w:t>men</w:t>
      </w:r>
      <w:r w:rsidRPr="00D029D8">
        <w:rPr>
          <w:rFonts w:ascii="Times New Roman" w:hAnsi="Times New Roman" w:cs="Times New Roman"/>
          <w:lang w:val="en-US"/>
        </w:rPr>
        <w:t xml:space="preserve"> (</w:t>
      </w:r>
      <w:proofErr w:type="spellStart"/>
      <w:r w:rsidRPr="00D029D8">
        <w:rPr>
          <w:rFonts w:ascii="Times New Roman" w:hAnsi="Times New Roman" w:cs="Times New Roman"/>
          <w:lang w:val="en-US"/>
        </w:rPr>
        <w:t>Candau</w:t>
      </w:r>
      <w:proofErr w:type="spellEnd"/>
      <w:r w:rsidRPr="00D029D8">
        <w:rPr>
          <w:rFonts w:ascii="Times New Roman" w:hAnsi="Times New Roman" w:cs="Times New Roman"/>
          <w:lang w:val="en-US"/>
        </w:rPr>
        <w:t xml:space="preserve">, 2010). Today, </w:t>
      </w:r>
      <w:r w:rsidR="00A9678E" w:rsidRPr="00D029D8">
        <w:rPr>
          <w:rFonts w:ascii="Times New Roman" w:hAnsi="Times New Roman" w:cs="Times New Roman"/>
          <w:lang w:val="en-US"/>
        </w:rPr>
        <w:t xml:space="preserve">several </w:t>
      </w:r>
      <w:r w:rsidRPr="00D029D8">
        <w:rPr>
          <w:rFonts w:ascii="Times New Roman" w:hAnsi="Times New Roman" w:cs="Times New Roman"/>
          <w:lang w:val="en-US"/>
        </w:rPr>
        <w:t>associations train citizens to recognize pollutants</w:t>
      </w:r>
      <w:r w:rsidRPr="00D029D8">
        <w:rPr>
          <w:rFonts w:ascii="Times New Roman" w:hAnsi="Times New Roman" w:cs="Times New Roman"/>
          <w:b/>
          <w:lang w:val="en-US"/>
        </w:rPr>
        <w:t xml:space="preserve"> </w:t>
      </w:r>
      <w:r w:rsidRPr="00D029D8">
        <w:rPr>
          <w:rFonts w:ascii="Times New Roman" w:hAnsi="Times New Roman" w:cs="Times New Roman"/>
          <w:lang w:val="en-US"/>
        </w:rPr>
        <w:t xml:space="preserve">so that they can report them and better protect themselves. From a hedonistic perspective, numerous training courses are also offered to </w:t>
      </w:r>
      <w:r w:rsidR="000C20FF" w:rsidRPr="00D029D8">
        <w:rPr>
          <w:rFonts w:ascii="Times New Roman" w:hAnsi="Times New Roman" w:cs="Times New Roman"/>
          <w:lang w:val="en-US"/>
        </w:rPr>
        <w:t>non-professionals</w:t>
      </w:r>
      <w:r w:rsidRPr="00D029D8">
        <w:rPr>
          <w:rFonts w:ascii="Times New Roman" w:hAnsi="Times New Roman" w:cs="Times New Roman"/>
          <w:lang w:val="en-US"/>
        </w:rPr>
        <w:t xml:space="preserve"> who wish to develop their sense of smell in order to better appreciate wines, spices, coffee</w:t>
      </w:r>
      <w:r w:rsidR="00A9678E" w:rsidRPr="00D029D8">
        <w:rPr>
          <w:rFonts w:ascii="Times New Roman" w:hAnsi="Times New Roman" w:cs="Times New Roman"/>
          <w:lang w:val="en-US"/>
        </w:rPr>
        <w:t>s</w:t>
      </w:r>
      <w:r w:rsidRPr="00D029D8">
        <w:rPr>
          <w:rFonts w:ascii="Times New Roman" w:hAnsi="Times New Roman" w:cs="Times New Roman"/>
          <w:lang w:val="en-US"/>
        </w:rPr>
        <w:t xml:space="preserve">, or perfumes. Most museums now use olfactory reconstructions and immersive devices for sensory education based on emotions. </w:t>
      </w:r>
    </w:p>
    <w:p w14:paraId="41E8003C" w14:textId="77777777" w:rsidR="005B7E2C" w:rsidRPr="00D029D8" w:rsidRDefault="005B7E2C" w:rsidP="00D029D8">
      <w:pPr>
        <w:ind w:firstLine="708"/>
        <w:jc w:val="both"/>
        <w:rPr>
          <w:rFonts w:ascii="Times New Roman" w:hAnsi="Times New Roman" w:cs="Times New Roman"/>
          <w:lang w:val="en-US"/>
        </w:rPr>
      </w:pPr>
      <w:r w:rsidRPr="00D029D8">
        <w:rPr>
          <w:rFonts w:ascii="Times New Roman" w:hAnsi="Times New Roman" w:cs="Times New Roman"/>
          <w:lang w:val="en-US"/>
        </w:rPr>
        <w:t xml:space="preserve">There is therefore no clear chronological break in terms of duration, nor any exclusion between tacit and prescriptive knowledge. On the contrary, the uses of smell invite us to reconsider these relationships and their multiple combinations: by refocusing attention on the observation of the uses of olfactory knowledge in multiple contexts, this multidisciplinary conference will allow us to reconsider the </w:t>
      </w:r>
      <w:r w:rsidR="00D83760" w:rsidRPr="00D029D8">
        <w:rPr>
          <w:rFonts w:ascii="Times New Roman" w:hAnsi="Times New Roman" w:cs="Times New Roman"/>
          <w:lang w:val="en-US"/>
        </w:rPr>
        <w:t>status</w:t>
      </w:r>
      <w:r w:rsidR="00D83760" w:rsidRPr="00D029D8">
        <w:rPr>
          <w:rFonts w:ascii="Times New Roman" w:hAnsi="Times New Roman" w:cs="Times New Roman"/>
          <w:b/>
          <w:lang w:val="en-US"/>
        </w:rPr>
        <w:t xml:space="preserve"> </w:t>
      </w:r>
      <w:r w:rsidRPr="00D029D8">
        <w:rPr>
          <w:rFonts w:ascii="Times New Roman" w:hAnsi="Times New Roman" w:cs="Times New Roman"/>
          <w:lang w:val="en-US"/>
        </w:rPr>
        <w:t xml:space="preserve">of this sense, considered inferior in the general </w:t>
      </w:r>
      <w:r w:rsidRPr="00D029D8">
        <w:rPr>
          <w:rFonts w:ascii="Times New Roman" w:hAnsi="Times New Roman" w:cs="Times New Roman"/>
          <w:lang w:val="en-US"/>
        </w:rPr>
        <w:lastRenderedPageBreak/>
        <w:t>economy of knowledge since the “olfactory revolution” identified in the 18th century (Corbin, 1982) to the most recent advances in neuroscience.</w:t>
      </w:r>
    </w:p>
    <w:p w14:paraId="7C5DC354" w14:textId="77777777" w:rsidR="005B7E2C" w:rsidRPr="00D029D8" w:rsidRDefault="005B7E2C" w:rsidP="00D029D8">
      <w:pPr>
        <w:jc w:val="both"/>
        <w:rPr>
          <w:rFonts w:ascii="Times New Roman" w:hAnsi="Times New Roman" w:cs="Times New Roman"/>
          <w:lang w:val="en-US"/>
        </w:rPr>
      </w:pPr>
    </w:p>
    <w:p w14:paraId="341B5CEF" w14:textId="77777777" w:rsidR="005B7E2C" w:rsidRPr="00D029D8" w:rsidRDefault="00504787" w:rsidP="00D029D8">
      <w:pPr>
        <w:jc w:val="both"/>
        <w:rPr>
          <w:rFonts w:ascii="Times New Roman" w:hAnsi="Times New Roman" w:cs="Times New Roman"/>
          <w:lang w:val="en-US"/>
        </w:rPr>
      </w:pPr>
      <w:r w:rsidRPr="00D029D8">
        <w:rPr>
          <w:rFonts w:ascii="Times New Roman" w:hAnsi="Times New Roman" w:cs="Times New Roman"/>
          <w:lang w:val="en-US"/>
        </w:rPr>
        <w:t xml:space="preserve">Non-exhaustive </w:t>
      </w:r>
      <w:r w:rsidR="005B7E2C" w:rsidRPr="00D029D8">
        <w:rPr>
          <w:rFonts w:ascii="Times New Roman" w:hAnsi="Times New Roman" w:cs="Times New Roman"/>
          <w:lang w:val="en-US"/>
        </w:rPr>
        <w:t>research</w:t>
      </w:r>
      <w:r w:rsidRPr="00D029D8">
        <w:rPr>
          <w:rFonts w:ascii="Times New Roman" w:hAnsi="Times New Roman" w:cs="Times New Roman"/>
          <w:lang w:val="en-US"/>
        </w:rPr>
        <w:t xml:space="preserve"> topics </w:t>
      </w:r>
      <w:r w:rsidR="005B7E2C" w:rsidRPr="00D029D8">
        <w:rPr>
          <w:rFonts w:ascii="Times New Roman" w:hAnsi="Times New Roman" w:cs="Times New Roman"/>
          <w:lang w:val="en-US"/>
        </w:rPr>
        <w:t>could be explored</w:t>
      </w:r>
      <w:r w:rsidRPr="00D029D8">
        <w:rPr>
          <w:rFonts w:ascii="Times New Roman" w:hAnsi="Times New Roman" w:cs="Times New Roman"/>
          <w:lang w:val="en-US"/>
        </w:rPr>
        <w:t>:</w:t>
      </w:r>
    </w:p>
    <w:p w14:paraId="18C91A90" w14:textId="77777777" w:rsidR="005B7E2C" w:rsidRDefault="005B7E2C" w:rsidP="00D029D8">
      <w:pPr>
        <w:jc w:val="both"/>
        <w:rPr>
          <w:rFonts w:ascii="Times New Roman" w:hAnsi="Times New Roman" w:cs="Times New Roman"/>
          <w:lang w:val="en-US"/>
        </w:rPr>
      </w:pPr>
      <w:r w:rsidRPr="00D029D8">
        <w:rPr>
          <w:rFonts w:ascii="Times New Roman" w:hAnsi="Times New Roman" w:cs="Times New Roman"/>
          <w:lang w:val="en-US"/>
        </w:rPr>
        <w:t>-</w:t>
      </w:r>
      <w:r w:rsidR="00504787" w:rsidRPr="00D029D8">
        <w:rPr>
          <w:rFonts w:ascii="Times New Roman" w:hAnsi="Times New Roman" w:cs="Times New Roman"/>
          <w:lang w:val="en-US"/>
        </w:rPr>
        <w:t xml:space="preserve"> </w:t>
      </w:r>
      <w:r w:rsidRPr="00D029D8">
        <w:rPr>
          <w:rFonts w:ascii="Times New Roman" w:hAnsi="Times New Roman" w:cs="Times New Roman"/>
          <w:lang w:val="en-US"/>
        </w:rPr>
        <w:t>Language: Can we talk about a language specific to smells? Is the olfactory universe sufficiently systematic to define a possible form of olfactory communication? Does olfactory discourse demonstrate universalism or, on the contrary, linguistic variations reflecting different modes of perception? In what way is language the witness or vector of olfactory knowledge?</w:t>
      </w:r>
    </w:p>
    <w:p w14:paraId="17EDDF7A" w14:textId="77777777" w:rsidR="00377B8A" w:rsidRPr="00D029D8" w:rsidRDefault="00377B8A" w:rsidP="00D029D8">
      <w:pPr>
        <w:jc w:val="both"/>
        <w:rPr>
          <w:rFonts w:ascii="Times New Roman" w:hAnsi="Times New Roman" w:cs="Times New Roman"/>
          <w:lang w:val="en-US"/>
        </w:rPr>
      </w:pPr>
    </w:p>
    <w:p w14:paraId="760CC2B4" w14:textId="77777777" w:rsidR="005B7E2C" w:rsidRDefault="005B7E2C" w:rsidP="00D029D8">
      <w:pPr>
        <w:jc w:val="both"/>
        <w:rPr>
          <w:rFonts w:ascii="Times New Roman" w:hAnsi="Times New Roman" w:cs="Times New Roman"/>
          <w:lang w:val="en-US"/>
        </w:rPr>
      </w:pPr>
      <w:r w:rsidRPr="00D029D8">
        <w:rPr>
          <w:rFonts w:ascii="Times New Roman" w:hAnsi="Times New Roman" w:cs="Times New Roman"/>
          <w:lang w:val="en-US"/>
        </w:rPr>
        <w:t>-</w:t>
      </w:r>
      <w:r w:rsidR="00504787" w:rsidRPr="00D029D8">
        <w:rPr>
          <w:rFonts w:ascii="Times New Roman" w:hAnsi="Times New Roman" w:cs="Times New Roman"/>
          <w:lang w:val="en-US"/>
        </w:rPr>
        <w:t xml:space="preserve"> </w:t>
      </w:r>
      <w:r w:rsidR="00CA5750" w:rsidRPr="00D029D8">
        <w:rPr>
          <w:rFonts w:ascii="Times New Roman" w:hAnsi="Times New Roman" w:cs="Times New Roman"/>
          <w:lang w:val="en-US"/>
        </w:rPr>
        <w:t>Air</w:t>
      </w:r>
      <w:r w:rsidRPr="00D029D8">
        <w:rPr>
          <w:rFonts w:ascii="Times New Roman" w:hAnsi="Times New Roman" w:cs="Times New Roman"/>
          <w:lang w:val="en-US"/>
        </w:rPr>
        <w:t xml:space="preserve">: </w:t>
      </w:r>
      <w:r w:rsidR="00CA5750" w:rsidRPr="00D029D8">
        <w:rPr>
          <w:rFonts w:ascii="Times New Roman" w:hAnsi="Times New Roman" w:cs="Times New Roman"/>
          <w:lang w:val="en-US"/>
        </w:rPr>
        <w:t>A</w:t>
      </w:r>
      <w:r w:rsidRPr="00D029D8">
        <w:rPr>
          <w:rFonts w:ascii="Times New Roman" w:hAnsi="Times New Roman" w:cs="Times New Roman"/>
          <w:lang w:val="en-US"/>
        </w:rPr>
        <w:t>s the primary act of olfaction, how does breathing</w:t>
      </w:r>
      <w:r w:rsidR="00CA5750" w:rsidRPr="00D029D8">
        <w:rPr>
          <w:rFonts w:ascii="Times New Roman" w:hAnsi="Times New Roman" w:cs="Times New Roman"/>
          <w:lang w:val="en-US"/>
        </w:rPr>
        <w:t xml:space="preserve">, i.e. the interaction of bodies with air, </w:t>
      </w:r>
      <w:r w:rsidRPr="00D029D8">
        <w:rPr>
          <w:rFonts w:ascii="Times New Roman" w:hAnsi="Times New Roman" w:cs="Times New Roman"/>
          <w:lang w:val="en-US"/>
        </w:rPr>
        <w:t xml:space="preserve">enable us to observe and understand airborne toxins (pathogens, pollution, etc.) in various environments (indoor/outdoor air, public </w:t>
      </w:r>
      <w:r w:rsidR="00504787" w:rsidRPr="00D029D8">
        <w:rPr>
          <w:rFonts w:ascii="Times New Roman" w:hAnsi="Times New Roman" w:cs="Times New Roman"/>
          <w:lang w:val="en-US"/>
        </w:rPr>
        <w:t>space</w:t>
      </w:r>
      <w:r w:rsidRPr="00D029D8">
        <w:rPr>
          <w:rFonts w:ascii="Times New Roman" w:hAnsi="Times New Roman" w:cs="Times New Roman"/>
          <w:lang w:val="en-US"/>
        </w:rPr>
        <w:t>, workspaces, etc.)?</w:t>
      </w:r>
    </w:p>
    <w:p w14:paraId="56AE2E70" w14:textId="77777777" w:rsidR="00377B8A" w:rsidRPr="00D029D8" w:rsidRDefault="00377B8A" w:rsidP="00D029D8">
      <w:pPr>
        <w:jc w:val="both"/>
        <w:rPr>
          <w:rFonts w:ascii="Times New Roman" w:hAnsi="Times New Roman" w:cs="Times New Roman"/>
          <w:lang w:val="en-US"/>
        </w:rPr>
      </w:pPr>
    </w:p>
    <w:p w14:paraId="62965CAA" w14:textId="77777777" w:rsidR="005B7E2C" w:rsidRDefault="005B7E2C" w:rsidP="00D029D8">
      <w:pPr>
        <w:jc w:val="both"/>
        <w:rPr>
          <w:rFonts w:ascii="Times New Roman" w:hAnsi="Times New Roman" w:cs="Times New Roman"/>
          <w:lang w:val="en-US"/>
        </w:rPr>
      </w:pPr>
      <w:r w:rsidRPr="00D029D8">
        <w:rPr>
          <w:rFonts w:ascii="Times New Roman" w:hAnsi="Times New Roman" w:cs="Times New Roman"/>
          <w:lang w:val="en-US"/>
        </w:rPr>
        <w:t>-</w:t>
      </w:r>
      <w:r w:rsidR="00504787" w:rsidRPr="00D029D8">
        <w:rPr>
          <w:rFonts w:ascii="Times New Roman" w:hAnsi="Times New Roman" w:cs="Times New Roman"/>
          <w:lang w:val="en-US"/>
        </w:rPr>
        <w:t xml:space="preserve"> </w:t>
      </w:r>
      <w:r w:rsidR="00CA5750" w:rsidRPr="00D029D8">
        <w:rPr>
          <w:rFonts w:ascii="Times New Roman" w:hAnsi="Times New Roman" w:cs="Times New Roman"/>
          <w:lang w:val="en-US"/>
        </w:rPr>
        <w:t>P</w:t>
      </w:r>
      <w:r w:rsidRPr="00D029D8">
        <w:rPr>
          <w:rFonts w:ascii="Times New Roman" w:hAnsi="Times New Roman" w:cs="Times New Roman"/>
          <w:lang w:val="en-US"/>
        </w:rPr>
        <w:t>hysiology</w:t>
      </w:r>
      <w:r w:rsidR="00CA5750" w:rsidRPr="00D029D8">
        <w:rPr>
          <w:rFonts w:ascii="Times New Roman" w:hAnsi="Times New Roman" w:cs="Times New Roman"/>
          <w:lang w:val="en-US"/>
        </w:rPr>
        <w:t>:</w:t>
      </w:r>
      <w:r w:rsidRPr="00D029D8">
        <w:rPr>
          <w:rFonts w:ascii="Times New Roman" w:hAnsi="Times New Roman" w:cs="Times New Roman"/>
          <w:lang w:val="en-US"/>
        </w:rPr>
        <w:t xml:space="preserve"> How </w:t>
      </w:r>
      <w:proofErr w:type="gramStart"/>
      <w:r w:rsidRPr="00D029D8">
        <w:rPr>
          <w:rFonts w:ascii="Times New Roman" w:hAnsi="Times New Roman" w:cs="Times New Roman"/>
          <w:lang w:val="en-US"/>
        </w:rPr>
        <w:t>has the</w:t>
      </w:r>
      <w:r w:rsidR="00CA5750" w:rsidRPr="00D029D8">
        <w:rPr>
          <w:rFonts w:ascii="Times New Roman" w:hAnsi="Times New Roman" w:cs="Times New Roman"/>
          <w:lang w:val="en-US"/>
        </w:rPr>
        <w:t xml:space="preserve"> understanding of</w:t>
      </w:r>
      <w:proofErr w:type="gramEnd"/>
      <w:r w:rsidR="00CA5750" w:rsidRPr="00D029D8">
        <w:rPr>
          <w:rFonts w:ascii="Times New Roman" w:hAnsi="Times New Roman" w:cs="Times New Roman"/>
          <w:lang w:val="en-US"/>
        </w:rPr>
        <w:t xml:space="preserve"> the olfactory system through time </w:t>
      </w:r>
      <w:r w:rsidRPr="00D029D8">
        <w:rPr>
          <w:rFonts w:ascii="Times New Roman" w:hAnsi="Times New Roman" w:cs="Times New Roman"/>
          <w:lang w:val="en-US"/>
        </w:rPr>
        <w:t>influenced conceptions of its ability to provide reliable knowledge?</w:t>
      </w:r>
    </w:p>
    <w:p w14:paraId="52D44E49" w14:textId="77777777" w:rsidR="00377B8A" w:rsidRPr="00D029D8" w:rsidRDefault="00377B8A" w:rsidP="00D029D8">
      <w:pPr>
        <w:jc w:val="both"/>
        <w:rPr>
          <w:rFonts w:ascii="Times New Roman" w:hAnsi="Times New Roman" w:cs="Times New Roman"/>
          <w:lang w:val="en-US"/>
        </w:rPr>
      </w:pPr>
    </w:p>
    <w:p w14:paraId="3D6DC78A" w14:textId="77777777" w:rsidR="005B7E2C" w:rsidRDefault="005B7E2C" w:rsidP="00D029D8">
      <w:pPr>
        <w:jc w:val="both"/>
        <w:rPr>
          <w:rFonts w:ascii="Times New Roman" w:hAnsi="Times New Roman" w:cs="Times New Roman"/>
          <w:lang w:val="en-US"/>
        </w:rPr>
      </w:pPr>
      <w:r w:rsidRPr="00D029D8">
        <w:rPr>
          <w:rFonts w:ascii="Times New Roman" w:hAnsi="Times New Roman" w:cs="Times New Roman"/>
          <w:lang w:val="en-US"/>
        </w:rPr>
        <w:t>- Olfactometry: Whether measuring odors or olfactory sensitivity, how have these objectification approaches transformed our relationship with olfactory knowledge? What instruments and technical devices have been used for these operations? How has the measurement of olfactory sensitivity fueled racial stereotypes (Dias, 2004)?</w:t>
      </w:r>
    </w:p>
    <w:p w14:paraId="72A63F3B" w14:textId="77777777" w:rsidR="00377B8A" w:rsidRPr="00D029D8" w:rsidRDefault="00377B8A" w:rsidP="00D029D8">
      <w:pPr>
        <w:jc w:val="both"/>
        <w:rPr>
          <w:rFonts w:ascii="Times New Roman" w:hAnsi="Times New Roman" w:cs="Times New Roman"/>
          <w:lang w:val="en-US"/>
        </w:rPr>
      </w:pPr>
    </w:p>
    <w:p w14:paraId="378CD48C" w14:textId="77777777" w:rsidR="005B7E2C" w:rsidRDefault="005B7E2C" w:rsidP="00D029D8">
      <w:pPr>
        <w:jc w:val="both"/>
        <w:rPr>
          <w:rFonts w:ascii="Times New Roman" w:hAnsi="Times New Roman" w:cs="Times New Roman"/>
          <w:lang w:val="en-US"/>
        </w:rPr>
      </w:pPr>
      <w:r w:rsidRPr="00D029D8">
        <w:rPr>
          <w:rFonts w:ascii="Times New Roman" w:hAnsi="Times New Roman" w:cs="Times New Roman"/>
          <w:lang w:val="en-US"/>
        </w:rPr>
        <w:t>- Teaching methods: How do we learn to smell? What teaching methods and tools have been developed to train olfactory experts?</w:t>
      </w:r>
    </w:p>
    <w:p w14:paraId="6EBBB6FB" w14:textId="77777777" w:rsidR="00377B8A" w:rsidRPr="00D029D8" w:rsidRDefault="00377B8A" w:rsidP="00D029D8">
      <w:pPr>
        <w:jc w:val="both"/>
        <w:rPr>
          <w:rFonts w:ascii="Times New Roman" w:hAnsi="Times New Roman" w:cs="Times New Roman"/>
          <w:lang w:val="en-US"/>
        </w:rPr>
      </w:pPr>
    </w:p>
    <w:p w14:paraId="30C2C96A" w14:textId="77777777" w:rsidR="005B7E2C" w:rsidRDefault="005B7E2C" w:rsidP="00D029D8">
      <w:pPr>
        <w:jc w:val="both"/>
        <w:rPr>
          <w:rFonts w:ascii="Times New Roman" w:hAnsi="Times New Roman" w:cs="Times New Roman"/>
          <w:lang w:val="en-US"/>
        </w:rPr>
      </w:pPr>
      <w:r w:rsidRPr="00D029D8">
        <w:rPr>
          <w:rFonts w:ascii="Times New Roman" w:hAnsi="Times New Roman" w:cs="Times New Roman"/>
          <w:lang w:val="en-US"/>
        </w:rPr>
        <w:t xml:space="preserve">- </w:t>
      </w:r>
      <w:r w:rsidR="002B4659" w:rsidRPr="00D029D8">
        <w:rPr>
          <w:rFonts w:ascii="Times New Roman" w:hAnsi="Times New Roman" w:cs="Times New Roman"/>
          <w:lang w:val="en-US"/>
        </w:rPr>
        <w:t>E</w:t>
      </w:r>
      <w:r w:rsidRPr="00D029D8">
        <w:rPr>
          <w:rFonts w:ascii="Times New Roman" w:hAnsi="Times New Roman" w:cs="Times New Roman"/>
          <w:lang w:val="en-US"/>
        </w:rPr>
        <w:t>xpertise: How is olfactory expertise evaluated and recognized? Are certain professional areas of expertise linked to olfactory knowledge? What about expertise that proves to be erroneous or whose reliability is called into question by controversy?</w:t>
      </w:r>
    </w:p>
    <w:p w14:paraId="4F226702" w14:textId="77777777" w:rsidR="00377B8A" w:rsidRPr="00D029D8" w:rsidRDefault="00377B8A" w:rsidP="00D029D8">
      <w:pPr>
        <w:jc w:val="both"/>
        <w:rPr>
          <w:rFonts w:ascii="Times New Roman" w:hAnsi="Times New Roman" w:cs="Times New Roman"/>
          <w:lang w:val="en-US"/>
        </w:rPr>
      </w:pPr>
    </w:p>
    <w:p w14:paraId="3BB5B715" w14:textId="77777777" w:rsidR="005B7E2C" w:rsidRDefault="005B7E2C" w:rsidP="00D029D8">
      <w:pPr>
        <w:jc w:val="both"/>
        <w:rPr>
          <w:rFonts w:ascii="Times New Roman" w:hAnsi="Times New Roman" w:cs="Times New Roman"/>
          <w:lang w:val="en-US"/>
        </w:rPr>
      </w:pPr>
      <w:r w:rsidRPr="00D029D8">
        <w:rPr>
          <w:rFonts w:ascii="Times New Roman" w:hAnsi="Times New Roman" w:cs="Times New Roman"/>
          <w:lang w:val="en-US"/>
        </w:rPr>
        <w:t>-</w:t>
      </w:r>
      <w:r w:rsidR="00504787" w:rsidRPr="00D029D8">
        <w:rPr>
          <w:rFonts w:ascii="Times New Roman" w:hAnsi="Times New Roman" w:cs="Times New Roman"/>
          <w:lang w:val="en-US"/>
        </w:rPr>
        <w:t xml:space="preserve"> </w:t>
      </w:r>
      <w:r w:rsidRPr="00D029D8">
        <w:rPr>
          <w:rFonts w:ascii="Times New Roman" w:hAnsi="Times New Roman" w:cs="Times New Roman"/>
          <w:lang w:val="en-US"/>
        </w:rPr>
        <w:t xml:space="preserve">Sensory hierarchies: How is olfactory knowledge viewed in relation to other senses? How does it relate to other sensory knowledge? How does olfactory knowledge influence social judgments? What happens when the weakness of human olfaction leads to the use of other olfactory experts, </w:t>
      </w:r>
      <w:r w:rsidR="00020F20" w:rsidRPr="00D029D8">
        <w:rPr>
          <w:rFonts w:ascii="Times New Roman" w:hAnsi="Times New Roman" w:cs="Times New Roman"/>
          <w:lang w:val="en-US"/>
        </w:rPr>
        <w:t>e.g. animal expertise</w:t>
      </w:r>
      <w:r w:rsidRPr="00D029D8">
        <w:rPr>
          <w:rFonts w:ascii="Times New Roman" w:hAnsi="Times New Roman" w:cs="Times New Roman"/>
          <w:lang w:val="en-US"/>
        </w:rPr>
        <w:t>?</w:t>
      </w:r>
    </w:p>
    <w:p w14:paraId="41E92CE0" w14:textId="77777777" w:rsidR="00377B8A" w:rsidRPr="00D029D8" w:rsidRDefault="00377B8A" w:rsidP="00D029D8">
      <w:pPr>
        <w:jc w:val="both"/>
        <w:rPr>
          <w:rFonts w:ascii="Times New Roman" w:hAnsi="Times New Roman" w:cs="Times New Roman"/>
          <w:lang w:val="en-US"/>
        </w:rPr>
      </w:pPr>
    </w:p>
    <w:p w14:paraId="453D76B9"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 Gender issues: Considered less reliable, but also intuitive, even emotional, olfactory knowledge has often been viewed through the lens of gender stereotypes. How does this relationship with femininity relate to the evaluation of olfactory knowledge? Is it viewed differently in the domestic sphere?</w:t>
      </w:r>
    </w:p>
    <w:p w14:paraId="620065BB" w14:textId="77777777" w:rsidR="005B7E2C" w:rsidRPr="00D029D8" w:rsidRDefault="005B7E2C" w:rsidP="00D029D8">
      <w:pPr>
        <w:jc w:val="both"/>
        <w:rPr>
          <w:rFonts w:ascii="Times New Roman" w:hAnsi="Times New Roman" w:cs="Times New Roman"/>
          <w:lang w:val="en-US"/>
        </w:rPr>
      </w:pPr>
    </w:p>
    <w:p w14:paraId="444B9E8F" w14:textId="77777777"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 xml:space="preserve">This </w:t>
      </w:r>
      <w:r w:rsidR="009A672A" w:rsidRPr="00D029D8">
        <w:rPr>
          <w:rFonts w:ascii="Times New Roman" w:hAnsi="Times New Roman" w:cs="Times New Roman"/>
          <w:lang w:val="en-US"/>
        </w:rPr>
        <w:t xml:space="preserve">international </w:t>
      </w:r>
      <w:r w:rsidRPr="00D029D8">
        <w:rPr>
          <w:rFonts w:ascii="Times New Roman" w:hAnsi="Times New Roman" w:cs="Times New Roman"/>
          <w:lang w:val="en-US"/>
        </w:rPr>
        <w:t>conference aims to stimulate collective interdisciplinary reflection and is open to all disciplines in the arts, humanities, and social sciences, as well as specialists in medicine, chemistry, architecture, etc. We welcome contributions from young researchers and established specialists in their field</w:t>
      </w:r>
      <w:r w:rsidR="00C02C3B" w:rsidRPr="00D029D8">
        <w:rPr>
          <w:rFonts w:ascii="Times New Roman" w:hAnsi="Times New Roman" w:cs="Times New Roman"/>
          <w:lang w:val="en-US"/>
        </w:rPr>
        <w:t>s</w:t>
      </w:r>
      <w:r w:rsidRPr="00D029D8">
        <w:rPr>
          <w:rFonts w:ascii="Times New Roman" w:hAnsi="Times New Roman" w:cs="Times New Roman"/>
          <w:lang w:val="en-US"/>
        </w:rPr>
        <w:t xml:space="preserve">. Proposals for papers in French or English, approximately 3,000 characters in length, accompanied by a short bio-bibliography, should be sent to Rémi </w:t>
      </w:r>
      <w:proofErr w:type="spellStart"/>
      <w:r w:rsidRPr="00D029D8">
        <w:rPr>
          <w:rFonts w:ascii="Times New Roman" w:hAnsi="Times New Roman" w:cs="Times New Roman"/>
          <w:lang w:val="en-US"/>
        </w:rPr>
        <w:t>Digonnet</w:t>
      </w:r>
      <w:proofErr w:type="spellEnd"/>
      <w:r w:rsidRPr="00D029D8">
        <w:rPr>
          <w:rFonts w:ascii="Times New Roman" w:hAnsi="Times New Roman" w:cs="Times New Roman"/>
          <w:lang w:val="en-US"/>
        </w:rPr>
        <w:t xml:space="preserve"> (remi.digonnet@univ-st-etienne.fr) and Érika Wicky (erika.wicky@univ-grenoble-alpes.fr) before April 15, 2026.</w:t>
      </w:r>
    </w:p>
    <w:p w14:paraId="240EB5CF" w14:textId="77777777" w:rsidR="005B7E2C" w:rsidRPr="00D029D8" w:rsidRDefault="005B7E2C" w:rsidP="00D029D8">
      <w:pPr>
        <w:jc w:val="both"/>
        <w:rPr>
          <w:rFonts w:ascii="Times New Roman" w:hAnsi="Times New Roman" w:cs="Times New Roman"/>
          <w:lang w:val="en-US"/>
        </w:rPr>
      </w:pPr>
    </w:p>
    <w:p w14:paraId="63618237" w14:textId="0836FB54" w:rsidR="005B7E2C" w:rsidRPr="00D029D8" w:rsidRDefault="005B7E2C" w:rsidP="00D029D8">
      <w:pPr>
        <w:jc w:val="both"/>
        <w:rPr>
          <w:rFonts w:ascii="Times New Roman" w:hAnsi="Times New Roman" w:cs="Times New Roman"/>
          <w:lang w:val="en-US"/>
        </w:rPr>
      </w:pPr>
      <w:r w:rsidRPr="00D029D8">
        <w:rPr>
          <w:rFonts w:ascii="Times New Roman" w:hAnsi="Times New Roman" w:cs="Times New Roman"/>
          <w:lang w:val="en-US"/>
        </w:rPr>
        <w:t>This international symposium is organized by the Junior Professorship Chair “</w:t>
      </w:r>
      <w:proofErr w:type="spellStart"/>
      <w:r w:rsidRPr="00D029D8">
        <w:rPr>
          <w:rFonts w:ascii="Times New Roman" w:hAnsi="Times New Roman" w:cs="Times New Roman"/>
          <w:lang w:val="en-US"/>
        </w:rPr>
        <w:t>Olfactions</w:t>
      </w:r>
      <w:proofErr w:type="spellEnd"/>
      <w:r w:rsidRPr="00D029D8">
        <w:rPr>
          <w:rFonts w:ascii="Times New Roman" w:hAnsi="Times New Roman" w:cs="Times New Roman"/>
          <w:lang w:val="en-US"/>
        </w:rPr>
        <w:t xml:space="preserve">” (University of Grenoble-Alpes / LARHRA). It will be hosted by the Maison française </w:t>
      </w:r>
      <w:proofErr w:type="spellStart"/>
      <w:r w:rsidRPr="00D029D8">
        <w:rPr>
          <w:rFonts w:ascii="Times New Roman" w:hAnsi="Times New Roman" w:cs="Times New Roman"/>
          <w:lang w:val="en-US"/>
        </w:rPr>
        <w:t>d</w:t>
      </w:r>
      <w:r w:rsidR="008079B5">
        <w:rPr>
          <w:rFonts w:ascii="Times New Roman" w:hAnsi="Times New Roman" w:cs="Times New Roman"/>
          <w:lang w:val="en-US"/>
        </w:rPr>
        <w:t>’</w:t>
      </w:r>
      <w:r w:rsidRPr="00D029D8">
        <w:rPr>
          <w:rFonts w:ascii="Times New Roman" w:hAnsi="Times New Roman" w:cs="Times New Roman"/>
          <w:lang w:val="en-US"/>
        </w:rPr>
        <w:t>Oxford</w:t>
      </w:r>
      <w:proofErr w:type="spellEnd"/>
      <w:r w:rsidRPr="00D029D8">
        <w:rPr>
          <w:rFonts w:ascii="Times New Roman" w:hAnsi="Times New Roman" w:cs="Times New Roman"/>
          <w:lang w:val="en-US"/>
        </w:rPr>
        <w:t xml:space="preserve"> (CNRS). It is supported by the Alexandre </w:t>
      </w:r>
      <w:proofErr w:type="spellStart"/>
      <w:r w:rsidRPr="00D029D8">
        <w:rPr>
          <w:rFonts w:ascii="Times New Roman" w:hAnsi="Times New Roman" w:cs="Times New Roman"/>
          <w:lang w:val="en-US"/>
        </w:rPr>
        <w:t>Koyré</w:t>
      </w:r>
      <w:proofErr w:type="spellEnd"/>
      <w:r w:rsidRPr="00D029D8">
        <w:rPr>
          <w:rFonts w:ascii="Times New Roman" w:hAnsi="Times New Roman" w:cs="Times New Roman"/>
          <w:lang w:val="en-US"/>
        </w:rPr>
        <w:t xml:space="preserve"> Center (</w:t>
      </w:r>
      <w:r w:rsidR="005F151C">
        <w:rPr>
          <w:rFonts w:ascii="Times New Roman" w:hAnsi="Times New Roman" w:cs="Times New Roman"/>
          <w:lang w:val="en-US"/>
        </w:rPr>
        <w:t>CNRS/</w:t>
      </w:r>
      <w:r w:rsidRPr="00D029D8">
        <w:rPr>
          <w:rFonts w:ascii="Times New Roman" w:hAnsi="Times New Roman" w:cs="Times New Roman"/>
          <w:lang w:val="en-US"/>
        </w:rPr>
        <w:t>EHESS</w:t>
      </w:r>
      <w:r w:rsidR="005F151C">
        <w:rPr>
          <w:rFonts w:ascii="Times New Roman" w:hAnsi="Times New Roman" w:cs="Times New Roman"/>
          <w:lang w:val="en-US"/>
        </w:rPr>
        <w:t>/MNHN</w:t>
      </w:r>
      <w:r w:rsidRPr="00D029D8">
        <w:rPr>
          <w:rFonts w:ascii="Times New Roman" w:hAnsi="Times New Roman" w:cs="Times New Roman"/>
          <w:lang w:val="en-US"/>
        </w:rPr>
        <w:t>, Paris), the ECLLA</w:t>
      </w:r>
      <w:r w:rsidR="00C02C3B" w:rsidRPr="00D029D8">
        <w:rPr>
          <w:rFonts w:ascii="Times New Roman" w:hAnsi="Times New Roman" w:cs="Times New Roman"/>
          <w:lang w:val="en-US"/>
        </w:rPr>
        <w:t xml:space="preserve"> research </w:t>
      </w:r>
      <w:r w:rsidRPr="00D029D8">
        <w:rPr>
          <w:rFonts w:ascii="Times New Roman" w:hAnsi="Times New Roman" w:cs="Times New Roman"/>
          <w:lang w:val="en-US"/>
        </w:rPr>
        <w:t>laboratory (Jean</w:t>
      </w:r>
      <w:r w:rsidR="00C02C3B" w:rsidRPr="00D029D8">
        <w:rPr>
          <w:rFonts w:ascii="Times New Roman" w:hAnsi="Times New Roman" w:cs="Times New Roman"/>
          <w:lang w:val="en-US"/>
        </w:rPr>
        <w:t xml:space="preserve"> </w:t>
      </w:r>
      <w:r w:rsidRPr="00D029D8">
        <w:rPr>
          <w:rFonts w:ascii="Times New Roman" w:hAnsi="Times New Roman" w:cs="Times New Roman"/>
          <w:lang w:val="en-US"/>
        </w:rPr>
        <w:t xml:space="preserve">Monnet University of Saint-Etienne), the Health-SHS Chair </w:t>
      </w:r>
      <w:r w:rsidRPr="00D029D8">
        <w:rPr>
          <w:rFonts w:ascii="Times New Roman" w:hAnsi="Times New Roman" w:cs="Times New Roman"/>
          <w:lang w:val="en-US"/>
        </w:rPr>
        <w:lastRenderedPageBreak/>
        <w:t>of Paris 1 Panthéon</w:t>
      </w:r>
      <w:r w:rsidR="00C02C3B" w:rsidRPr="00D029D8">
        <w:rPr>
          <w:rFonts w:ascii="Times New Roman" w:hAnsi="Times New Roman" w:cs="Times New Roman"/>
          <w:lang w:val="en-US"/>
        </w:rPr>
        <w:t xml:space="preserve"> </w:t>
      </w:r>
      <w:r w:rsidRPr="00D029D8">
        <w:rPr>
          <w:rFonts w:ascii="Times New Roman" w:hAnsi="Times New Roman" w:cs="Times New Roman"/>
          <w:lang w:val="en-US"/>
        </w:rPr>
        <w:t xml:space="preserve">Sorbonne, and the </w:t>
      </w:r>
      <w:proofErr w:type="spellStart"/>
      <w:r w:rsidRPr="00D029D8">
        <w:rPr>
          <w:rFonts w:ascii="Times New Roman" w:hAnsi="Times New Roman" w:cs="Times New Roman"/>
          <w:lang w:val="en-US"/>
        </w:rPr>
        <w:t>Institut</w:t>
      </w:r>
      <w:proofErr w:type="spellEnd"/>
      <w:r w:rsidRPr="00D029D8">
        <w:rPr>
          <w:rFonts w:ascii="Times New Roman" w:hAnsi="Times New Roman" w:cs="Times New Roman"/>
          <w:lang w:val="en-US"/>
        </w:rPr>
        <w:t xml:space="preserve"> </w:t>
      </w:r>
      <w:r w:rsidR="00C02C3B" w:rsidRPr="00D029D8">
        <w:rPr>
          <w:rFonts w:ascii="Times New Roman" w:hAnsi="Times New Roman" w:cs="Times New Roman"/>
          <w:lang w:val="en-US"/>
        </w:rPr>
        <w:t>U</w:t>
      </w:r>
      <w:r w:rsidRPr="00D029D8">
        <w:rPr>
          <w:rFonts w:ascii="Times New Roman" w:hAnsi="Times New Roman" w:cs="Times New Roman"/>
          <w:lang w:val="en-US"/>
        </w:rPr>
        <w:t xml:space="preserve">niversitaire de France. </w:t>
      </w:r>
      <w:proofErr w:type="spellStart"/>
      <w:r w:rsidR="003C553B" w:rsidRPr="00D029D8">
        <w:rPr>
          <w:rFonts w:ascii="Times New Roman" w:hAnsi="Times New Roman" w:cs="Times New Roman"/>
          <w:lang w:val="en-US"/>
        </w:rPr>
        <w:t>Contributors’s</w:t>
      </w:r>
      <w:proofErr w:type="spellEnd"/>
      <w:r w:rsidR="003C553B" w:rsidRPr="00D029D8">
        <w:rPr>
          <w:rFonts w:ascii="Times New Roman" w:hAnsi="Times New Roman" w:cs="Times New Roman"/>
          <w:lang w:val="en-US"/>
        </w:rPr>
        <w:t xml:space="preserve"> t</w:t>
      </w:r>
      <w:r w:rsidRPr="00D029D8">
        <w:rPr>
          <w:rFonts w:ascii="Times New Roman" w:hAnsi="Times New Roman" w:cs="Times New Roman"/>
          <w:lang w:val="en-US"/>
        </w:rPr>
        <w:t>ravel and accommodation expenses will be covered.</w:t>
      </w:r>
    </w:p>
    <w:p w14:paraId="2ECD64C7" w14:textId="77777777" w:rsidR="0016361E" w:rsidRDefault="0016361E" w:rsidP="00D029D8">
      <w:pPr>
        <w:jc w:val="both"/>
        <w:rPr>
          <w:rFonts w:ascii="Times New Roman" w:hAnsi="Times New Roman" w:cs="Times New Roman"/>
          <w:lang w:val="en-US"/>
        </w:rPr>
      </w:pPr>
    </w:p>
    <w:p w14:paraId="2FD3FE98" w14:textId="77777777" w:rsidR="008079B5" w:rsidRPr="00D029D8" w:rsidRDefault="008079B5" w:rsidP="00D029D8">
      <w:pPr>
        <w:jc w:val="both"/>
        <w:rPr>
          <w:rFonts w:ascii="Times New Roman" w:hAnsi="Times New Roman" w:cs="Times New Roman"/>
          <w:lang w:val="en-US"/>
        </w:rPr>
      </w:pPr>
    </w:p>
    <w:p w14:paraId="5E3A813E" w14:textId="7009DDA6" w:rsidR="008079B5" w:rsidRDefault="008079B5" w:rsidP="008079B5">
      <w:pPr>
        <w:rPr>
          <w:rFonts w:ascii="Times New Roman" w:hAnsi="Times New Roman" w:cs="Times New Roman"/>
          <w:color w:val="000000" w:themeColor="text1"/>
        </w:rPr>
      </w:pPr>
      <w:proofErr w:type="spellStart"/>
      <w:r>
        <w:rPr>
          <w:rFonts w:ascii="Times New Roman" w:hAnsi="Times New Roman" w:cs="Times New Roman"/>
          <w:color w:val="000000" w:themeColor="text1"/>
        </w:rPr>
        <w:t>Sélected</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bibliography</w:t>
      </w:r>
      <w:proofErr w:type="spellEnd"/>
      <w:r>
        <w:rPr>
          <w:rFonts w:ascii="Times New Roman" w:hAnsi="Times New Roman" w:cs="Times New Roman"/>
          <w:color w:val="000000" w:themeColor="text1"/>
        </w:rPr>
        <w:t xml:space="preserve"> : </w:t>
      </w:r>
    </w:p>
    <w:p w14:paraId="057D1B5E" w14:textId="77777777" w:rsidR="008079B5" w:rsidRPr="0066475B" w:rsidRDefault="008079B5" w:rsidP="008079B5">
      <w:pPr>
        <w:rPr>
          <w:rFonts w:ascii="Times New Roman" w:hAnsi="Times New Roman" w:cs="Times New Roman"/>
          <w:color w:val="000000" w:themeColor="text1"/>
        </w:rPr>
      </w:pPr>
    </w:p>
    <w:p w14:paraId="2B8F9195" w14:textId="77777777" w:rsidR="008079B5" w:rsidRPr="003E51F8" w:rsidRDefault="008079B5" w:rsidP="008079B5">
      <w:pPr>
        <w:spacing w:after="120"/>
        <w:jc w:val="both"/>
        <w:rPr>
          <w:rFonts w:ascii="Times New Roman" w:hAnsi="Times New Roman" w:cs="Times New Roman"/>
          <w:lang w:val="en-US"/>
        </w:rPr>
      </w:pPr>
      <w:proofErr w:type="spellStart"/>
      <w:r w:rsidRPr="003E51F8">
        <w:rPr>
          <w:rFonts w:ascii="Times New Roman" w:hAnsi="Times New Roman" w:cs="Times New Roman"/>
          <w:lang w:val="en-US"/>
        </w:rPr>
        <w:t>Baicchi</w:t>
      </w:r>
      <w:proofErr w:type="spellEnd"/>
      <w:r w:rsidRPr="003E51F8">
        <w:rPr>
          <w:rFonts w:ascii="Times New Roman" w:hAnsi="Times New Roman" w:cs="Times New Roman"/>
          <w:lang w:val="en-US"/>
        </w:rPr>
        <w:t xml:space="preserve">, Annalisa, Rémi </w:t>
      </w:r>
      <w:proofErr w:type="spellStart"/>
      <w:r w:rsidRPr="003E51F8">
        <w:rPr>
          <w:rFonts w:ascii="Times New Roman" w:hAnsi="Times New Roman" w:cs="Times New Roman"/>
          <w:lang w:val="en-US"/>
        </w:rPr>
        <w:t>Digonnet</w:t>
      </w:r>
      <w:proofErr w:type="spellEnd"/>
      <w:r w:rsidRPr="003E51F8">
        <w:rPr>
          <w:rFonts w:ascii="Times New Roman" w:hAnsi="Times New Roman" w:cs="Times New Roman"/>
          <w:lang w:val="en-US"/>
        </w:rPr>
        <w:t xml:space="preserve"> and Jodi L. Sandford (Eds.), </w:t>
      </w:r>
      <w:r w:rsidRPr="003E51F8">
        <w:rPr>
          <w:rFonts w:ascii="Times New Roman" w:hAnsi="Times New Roman" w:cs="Times New Roman"/>
          <w:i/>
          <w:lang w:val="en-US"/>
        </w:rPr>
        <w:t>Sensory Perceptions in Language, Embodiment and Epistemology</w:t>
      </w:r>
      <w:r w:rsidRPr="003E51F8">
        <w:rPr>
          <w:rFonts w:ascii="Times New Roman" w:hAnsi="Times New Roman" w:cs="Times New Roman"/>
          <w:lang w:val="en-US"/>
        </w:rPr>
        <w:t>, Cham: Springer, 2018.</w:t>
      </w:r>
    </w:p>
    <w:p w14:paraId="3DD0CFF4" w14:textId="77777777" w:rsidR="008079B5" w:rsidRPr="003E51F8" w:rsidRDefault="008079B5" w:rsidP="008079B5">
      <w:pPr>
        <w:pStyle w:val="Corpsdetexte"/>
        <w:spacing w:before="0" w:after="120"/>
        <w:ind w:left="0" w:right="0"/>
      </w:pPr>
      <w:r w:rsidRPr="003E51F8">
        <w:t xml:space="preserve">Bensaude-Vincent, Bernadette. « Le corps </w:t>
      </w:r>
      <w:proofErr w:type="spellStart"/>
      <w:r w:rsidRPr="003E51F8">
        <w:t>refoulé</w:t>
      </w:r>
      <w:proofErr w:type="spellEnd"/>
      <w:r w:rsidRPr="003E51F8">
        <w:t xml:space="preserve"> des </w:t>
      </w:r>
      <w:proofErr w:type="spellStart"/>
      <w:r w:rsidRPr="003E51F8">
        <w:t>chimistes</w:t>
      </w:r>
      <w:proofErr w:type="spellEnd"/>
      <w:r w:rsidRPr="003E51F8">
        <w:t xml:space="preserve"> », </w:t>
      </w:r>
      <w:r w:rsidRPr="003E51F8">
        <w:rPr>
          <w:i/>
          <w:iCs/>
        </w:rPr>
        <w:t xml:space="preserve">Matière à </w:t>
      </w:r>
      <w:proofErr w:type="spellStart"/>
      <w:r w:rsidRPr="003E51F8">
        <w:rPr>
          <w:i/>
          <w:iCs/>
        </w:rPr>
        <w:t>penser</w:t>
      </w:r>
      <w:proofErr w:type="spellEnd"/>
      <w:r w:rsidRPr="003E51F8">
        <w:rPr>
          <w:i/>
          <w:iCs/>
        </w:rPr>
        <w:t xml:space="preserve">: </w:t>
      </w:r>
      <w:proofErr w:type="spellStart"/>
      <w:r w:rsidRPr="003E51F8">
        <w:rPr>
          <w:i/>
          <w:iCs/>
        </w:rPr>
        <w:t>Essais</w:t>
      </w:r>
      <w:proofErr w:type="spellEnd"/>
      <w:r w:rsidRPr="003E51F8">
        <w:rPr>
          <w:i/>
          <w:iCs/>
        </w:rPr>
        <w:t xml:space="preserve"> </w:t>
      </w:r>
      <w:proofErr w:type="spellStart"/>
      <w:r w:rsidRPr="003E51F8">
        <w:rPr>
          <w:i/>
          <w:iCs/>
        </w:rPr>
        <w:t>d’histoire</w:t>
      </w:r>
      <w:proofErr w:type="spellEnd"/>
      <w:r w:rsidRPr="003E51F8">
        <w:rPr>
          <w:i/>
          <w:iCs/>
        </w:rPr>
        <w:t xml:space="preserve"> et de </w:t>
      </w:r>
      <w:proofErr w:type="spellStart"/>
      <w:r w:rsidRPr="003E51F8">
        <w:rPr>
          <w:i/>
          <w:iCs/>
        </w:rPr>
        <w:t>philosophie</w:t>
      </w:r>
      <w:proofErr w:type="spellEnd"/>
      <w:r w:rsidRPr="003E51F8">
        <w:rPr>
          <w:i/>
          <w:iCs/>
        </w:rPr>
        <w:t xml:space="preserve"> de la </w:t>
      </w:r>
      <w:proofErr w:type="spellStart"/>
      <w:r w:rsidRPr="003E51F8">
        <w:rPr>
          <w:i/>
          <w:iCs/>
        </w:rPr>
        <w:t>chimie</w:t>
      </w:r>
      <w:proofErr w:type="spellEnd"/>
      <w:r w:rsidRPr="003E51F8">
        <w:t xml:space="preserve">, Paris: Presses </w:t>
      </w:r>
      <w:proofErr w:type="spellStart"/>
      <w:r w:rsidRPr="003E51F8">
        <w:t>universitaires</w:t>
      </w:r>
      <w:proofErr w:type="spellEnd"/>
      <w:r w:rsidRPr="003E51F8">
        <w:t xml:space="preserve"> de Nanterre, 2012, p. 65-76.</w:t>
      </w:r>
    </w:p>
    <w:p w14:paraId="0EC6A0C8"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 xml:space="preserve">Boddice, Rob and Mark M. Smith. </w:t>
      </w:r>
      <w:r w:rsidRPr="003E51F8">
        <w:rPr>
          <w:rFonts w:ascii="Times New Roman" w:hAnsi="Times New Roman" w:cs="Times New Roman"/>
          <w:i/>
          <w:iCs/>
          <w:lang w:val="en-US"/>
        </w:rPr>
        <w:t>Emotion, Sense, Experience</w:t>
      </w:r>
      <w:r w:rsidRPr="003E51F8">
        <w:rPr>
          <w:rFonts w:ascii="Times New Roman" w:hAnsi="Times New Roman" w:cs="Times New Roman"/>
          <w:lang w:val="en-US"/>
        </w:rPr>
        <w:t>, Cambridge: Cambridge University Press, 2020.</w:t>
      </w:r>
    </w:p>
    <w:p w14:paraId="7512C3AA" w14:textId="77777777" w:rsidR="008079B5" w:rsidRPr="003E51F8" w:rsidRDefault="008079B5" w:rsidP="008079B5">
      <w:pPr>
        <w:spacing w:after="120"/>
        <w:jc w:val="both"/>
        <w:rPr>
          <w:rFonts w:ascii="Times New Roman" w:hAnsi="Times New Roman" w:cs="Times New Roman"/>
        </w:rPr>
      </w:pPr>
      <w:r w:rsidRPr="003E51F8">
        <w:rPr>
          <w:rFonts w:ascii="Times New Roman" w:hAnsi="Times New Roman" w:cs="Times New Roman"/>
        </w:rPr>
        <w:t>Briot,</w:t>
      </w:r>
      <w:r w:rsidRPr="003E51F8">
        <w:rPr>
          <w:rFonts w:ascii="Times New Roman" w:hAnsi="Times New Roman" w:cs="Times New Roman"/>
          <w:spacing w:val="-4"/>
        </w:rPr>
        <w:t xml:space="preserve"> </w:t>
      </w:r>
      <w:r w:rsidRPr="003E51F8">
        <w:rPr>
          <w:rFonts w:ascii="Times New Roman" w:hAnsi="Times New Roman" w:cs="Times New Roman"/>
        </w:rPr>
        <w:t>Eugénie.</w:t>
      </w:r>
      <w:r w:rsidRPr="003E51F8">
        <w:rPr>
          <w:rFonts w:ascii="Times New Roman" w:hAnsi="Times New Roman" w:cs="Times New Roman"/>
          <w:spacing w:val="-4"/>
        </w:rPr>
        <w:t xml:space="preserve"> </w:t>
      </w:r>
      <w:r w:rsidRPr="003E51F8">
        <w:rPr>
          <w:rFonts w:ascii="Times New Roman" w:hAnsi="Times New Roman" w:cs="Times New Roman"/>
          <w:i/>
        </w:rPr>
        <w:t>La</w:t>
      </w:r>
      <w:r w:rsidRPr="003E51F8">
        <w:rPr>
          <w:rFonts w:ascii="Times New Roman" w:hAnsi="Times New Roman" w:cs="Times New Roman"/>
          <w:i/>
          <w:spacing w:val="-4"/>
        </w:rPr>
        <w:t xml:space="preserve"> </w:t>
      </w:r>
      <w:r w:rsidRPr="003E51F8">
        <w:rPr>
          <w:rFonts w:ascii="Times New Roman" w:hAnsi="Times New Roman" w:cs="Times New Roman"/>
          <w:i/>
        </w:rPr>
        <w:t>Fabrique</w:t>
      </w:r>
      <w:r w:rsidRPr="003E51F8">
        <w:rPr>
          <w:rFonts w:ascii="Times New Roman" w:hAnsi="Times New Roman" w:cs="Times New Roman"/>
          <w:i/>
          <w:spacing w:val="-4"/>
        </w:rPr>
        <w:t xml:space="preserve"> </w:t>
      </w:r>
      <w:r w:rsidRPr="003E51F8">
        <w:rPr>
          <w:rFonts w:ascii="Times New Roman" w:hAnsi="Times New Roman" w:cs="Times New Roman"/>
          <w:i/>
        </w:rPr>
        <w:t>des</w:t>
      </w:r>
      <w:r w:rsidRPr="003E51F8">
        <w:rPr>
          <w:rFonts w:ascii="Times New Roman" w:hAnsi="Times New Roman" w:cs="Times New Roman"/>
          <w:i/>
          <w:spacing w:val="-4"/>
        </w:rPr>
        <w:t xml:space="preserve"> </w:t>
      </w:r>
      <w:proofErr w:type="gramStart"/>
      <w:r w:rsidRPr="003E51F8">
        <w:rPr>
          <w:rFonts w:ascii="Times New Roman" w:hAnsi="Times New Roman" w:cs="Times New Roman"/>
          <w:i/>
        </w:rPr>
        <w:t>parfums:</w:t>
      </w:r>
      <w:proofErr w:type="gramEnd"/>
      <w:r w:rsidRPr="003E51F8">
        <w:rPr>
          <w:rFonts w:ascii="Times New Roman" w:hAnsi="Times New Roman" w:cs="Times New Roman"/>
          <w:i/>
          <w:spacing w:val="-4"/>
        </w:rPr>
        <w:t xml:space="preserve"> </w:t>
      </w:r>
      <w:r w:rsidRPr="003E51F8">
        <w:rPr>
          <w:rFonts w:ascii="Times New Roman" w:hAnsi="Times New Roman" w:cs="Times New Roman"/>
          <w:i/>
        </w:rPr>
        <w:t>naissance</w:t>
      </w:r>
      <w:r w:rsidRPr="003E51F8">
        <w:rPr>
          <w:rFonts w:ascii="Times New Roman" w:hAnsi="Times New Roman" w:cs="Times New Roman"/>
          <w:i/>
          <w:spacing w:val="-4"/>
        </w:rPr>
        <w:t xml:space="preserve"> </w:t>
      </w:r>
      <w:r w:rsidRPr="003E51F8">
        <w:rPr>
          <w:rFonts w:ascii="Times New Roman" w:hAnsi="Times New Roman" w:cs="Times New Roman"/>
          <w:i/>
        </w:rPr>
        <w:t>d’une</w:t>
      </w:r>
      <w:r w:rsidRPr="003E51F8">
        <w:rPr>
          <w:rFonts w:ascii="Times New Roman" w:hAnsi="Times New Roman" w:cs="Times New Roman"/>
          <w:i/>
          <w:spacing w:val="-4"/>
        </w:rPr>
        <w:t xml:space="preserve"> </w:t>
      </w:r>
      <w:r w:rsidRPr="003E51F8">
        <w:rPr>
          <w:rFonts w:ascii="Times New Roman" w:hAnsi="Times New Roman" w:cs="Times New Roman"/>
          <w:i/>
        </w:rPr>
        <w:t>industrie</w:t>
      </w:r>
      <w:r w:rsidRPr="003E51F8">
        <w:rPr>
          <w:rFonts w:ascii="Times New Roman" w:hAnsi="Times New Roman" w:cs="Times New Roman"/>
          <w:i/>
          <w:spacing w:val="-4"/>
        </w:rPr>
        <w:t xml:space="preserve"> </w:t>
      </w:r>
      <w:r w:rsidRPr="003E51F8">
        <w:rPr>
          <w:rFonts w:ascii="Times New Roman" w:hAnsi="Times New Roman" w:cs="Times New Roman"/>
          <w:i/>
        </w:rPr>
        <w:t>de</w:t>
      </w:r>
      <w:r w:rsidRPr="003E51F8">
        <w:rPr>
          <w:rFonts w:ascii="Times New Roman" w:hAnsi="Times New Roman" w:cs="Times New Roman"/>
          <w:i/>
          <w:spacing w:val="-4"/>
        </w:rPr>
        <w:t xml:space="preserve"> </w:t>
      </w:r>
      <w:r w:rsidRPr="003E51F8">
        <w:rPr>
          <w:rFonts w:ascii="Times New Roman" w:hAnsi="Times New Roman" w:cs="Times New Roman"/>
          <w:i/>
        </w:rPr>
        <w:t>luxe</w:t>
      </w:r>
      <w:r w:rsidRPr="003E51F8">
        <w:rPr>
          <w:rFonts w:ascii="Times New Roman" w:hAnsi="Times New Roman" w:cs="Times New Roman"/>
        </w:rPr>
        <w:t>.</w:t>
      </w:r>
      <w:r w:rsidRPr="003E51F8">
        <w:rPr>
          <w:rFonts w:ascii="Times New Roman" w:hAnsi="Times New Roman" w:cs="Times New Roman"/>
          <w:spacing w:val="-4"/>
        </w:rPr>
        <w:t xml:space="preserve"> </w:t>
      </w:r>
      <w:proofErr w:type="gramStart"/>
      <w:r w:rsidRPr="003E51F8">
        <w:rPr>
          <w:rFonts w:ascii="Times New Roman" w:hAnsi="Times New Roman" w:cs="Times New Roman"/>
        </w:rPr>
        <w:t>Paris:</w:t>
      </w:r>
      <w:proofErr w:type="gramEnd"/>
      <w:r w:rsidRPr="003E51F8">
        <w:rPr>
          <w:rFonts w:ascii="Times New Roman" w:hAnsi="Times New Roman" w:cs="Times New Roman"/>
          <w:spacing w:val="-4"/>
        </w:rPr>
        <w:t xml:space="preserve"> </w:t>
      </w:r>
      <w:proofErr w:type="spellStart"/>
      <w:r w:rsidRPr="003E51F8">
        <w:rPr>
          <w:rFonts w:ascii="Times New Roman" w:hAnsi="Times New Roman" w:cs="Times New Roman"/>
        </w:rPr>
        <w:t>Vendemiaire</w:t>
      </w:r>
      <w:proofErr w:type="spellEnd"/>
      <w:r w:rsidRPr="003E51F8">
        <w:rPr>
          <w:rFonts w:ascii="Times New Roman" w:hAnsi="Times New Roman" w:cs="Times New Roman"/>
        </w:rPr>
        <w:t>,</w:t>
      </w:r>
      <w:r w:rsidRPr="003E51F8">
        <w:rPr>
          <w:rFonts w:ascii="Times New Roman" w:hAnsi="Times New Roman" w:cs="Times New Roman"/>
          <w:spacing w:val="-4"/>
        </w:rPr>
        <w:t xml:space="preserve"> </w:t>
      </w:r>
      <w:r w:rsidRPr="003E51F8">
        <w:rPr>
          <w:rFonts w:ascii="Times New Roman" w:hAnsi="Times New Roman" w:cs="Times New Roman"/>
        </w:rPr>
        <w:t>2015.</w:t>
      </w:r>
    </w:p>
    <w:p w14:paraId="6BE934A3" w14:textId="77777777" w:rsidR="008079B5" w:rsidRPr="003E51F8" w:rsidRDefault="008079B5" w:rsidP="008079B5">
      <w:pPr>
        <w:spacing w:after="120"/>
        <w:jc w:val="both"/>
        <w:rPr>
          <w:rFonts w:ascii="Times New Roman" w:hAnsi="Times New Roman" w:cs="Times New Roman"/>
          <w:lang w:val="en-US"/>
        </w:rPr>
      </w:pPr>
      <w:proofErr w:type="spellStart"/>
      <w:r w:rsidRPr="003E51F8">
        <w:rPr>
          <w:rFonts w:ascii="Times New Roman" w:hAnsi="Times New Roman" w:cs="Times New Roman"/>
          <w:lang w:val="en-US"/>
        </w:rPr>
        <w:t>Candau</w:t>
      </w:r>
      <w:proofErr w:type="spellEnd"/>
      <w:r w:rsidRPr="003E51F8">
        <w:rPr>
          <w:rFonts w:ascii="Times New Roman" w:hAnsi="Times New Roman" w:cs="Times New Roman"/>
          <w:lang w:val="en-US"/>
        </w:rPr>
        <w:t>,</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Joël.</w:t>
      </w:r>
      <w:r w:rsidRPr="003E51F8">
        <w:rPr>
          <w:rFonts w:ascii="Times New Roman" w:hAnsi="Times New Roman" w:cs="Times New Roman"/>
          <w:spacing w:val="-1"/>
          <w:lang w:val="en-US"/>
        </w:rPr>
        <w:t xml:space="preserve"> </w:t>
      </w:r>
      <w:proofErr w:type="spellStart"/>
      <w:r w:rsidRPr="003E51F8">
        <w:rPr>
          <w:rFonts w:ascii="Times New Roman" w:hAnsi="Times New Roman" w:cs="Times New Roman"/>
          <w:i/>
          <w:lang w:val="en-US"/>
        </w:rPr>
        <w:t>Mémoire</w:t>
      </w:r>
      <w:proofErr w:type="spellEnd"/>
      <w:r w:rsidRPr="003E51F8">
        <w:rPr>
          <w:rFonts w:ascii="Times New Roman" w:hAnsi="Times New Roman" w:cs="Times New Roman"/>
          <w:i/>
          <w:spacing w:val="-2"/>
          <w:lang w:val="en-US"/>
        </w:rPr>
        <w:t xml:space="preserve"> </w:t>
      </w:r>
      <w:r w:rsidRPr="003E51F8">
        <w:rPr>
          <w:rFonts w:ascii="Times New Roman" w:hAnsi="Times New Roman" w:cs="Times New Roman"/>
          <w:i/>
          <w:lang w:val="en-US"/>
        </w:rPr>
        <w:t>et</w:t>
      </w:r>
      <w:r w:rsidRPr="003E51F8">
        <w:rPr>
          <w:rFonts w:ascii="Times New Roman" w:hAnsi="Times New Roman" w:cs="Times New Roman"/>
          <w:i/>
          <w:spacing w:val="-1"/>
          <w:lang w:val="en-US"/>
        </w:rPr>
        <w:t xml:space="preserve"> </w:t>
      </w:r>
      <w:proofErr w:type="spellStart"/>
      <w:r w:rsidRPr="003E51F8">
        <w:rPr>
          <w:rFonts w:ascii="Times New Roman" w:hAnsi="Times New Roman" w:cs="Times New Roman"/>
          <w:i/>
          <w:lang w:val="en-US"/>
        </w:rPr>
        <w:t>expérience</w:t>
      </w:r>
      <w:proofErr w:type="spellEnd"/>
      <w:r w:rsidRPr="003E51F8">
        <w:rPr>
          <w:rFonts w:ascii="Times New Roman" w:hAnsi="Times New Roman" w:cs="Times New Roman"/>
          <w:i/>
          <w:spacing w:val="-1"/>
          <w:lang w:val="en-US"/>
        </w:rPr>
        <w:t xml:space="preserve"> </w:t>
      </w:r>
      <w:proofErr w:type="spellStart"/>
      <w:r w:rsidRPr="003E51F8">
        <w:rPr>
          <w:rFonts w:ascii="Times New Roman" w:hAnsi="Times New Roman" w:cs="Times New Roman"/>
          <w:i/>
          <w:lang w:val="en-US"/>
        </w:rPr>
        <w:t>olfactives</w:t>
      </w:r>
      <w:proofErr w:type="spellEnd"/>
      <w:r w:rsidRPr="003E51F8">
        <w:rPr>
          <w:rFonts w:ascii="Times New Roman" w:hAnsi="Times New Roman" w:cs="Times New Roman"/>
          <w:lang w:val="en-US"/>
        </w:rPr>
        <w:t>.</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Paris:</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PUF,</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2000.</w:t>
      </w:r>
    </w:p>
    <w:p w14:paraId="6C952FFF"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Chazot,</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Isabelle.</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 Jean</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Carles,</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le</w:t>
      </w:r>
      <w:r w:rsidRPr="003E51F8">
        <w:rPr>
          <w:rFonts w:ascii="Times New Roman" w:hAnsi="Times New Roman" w:cs="Times New Roman"/>
          <w:spacing w:val="-4"/>
          <w:lang w:val="en-US"/>
        </w:rPr>
        <w:t xml:space="preserve"> </w:t>
      </w:r>
      <w:proofErr w:type="spellStart"/>
      <w:r w:rsidRPr="003E51F8">
        <w:rPr>
          <w:rFonts w:ascii="Times New Roman" w:hAnsi="Times New Roman" w:cs="Times New Roman"/>
          <w:lang w:val="en-US"/>
        </w:rPr>
        <w:t>magicien</w:t>
      </w:r>
      <w:proofErr w:type="spellEnd"/>
      <w:r w:rsidRPr="003E51F8">
        <w:rPr>
          <w:rFonts w:ascii="Times New Roman" w:hAnsi="Times New Roman" w:cs="Times New Roman"/>
          <w:spacing w:val="-4"/>
          <w:lang w:val="en-US"/>
        </w:rPr>
        <w:t xml:space="preserve"> </w:t>
      </w:r>
      <w:r w:rsidRPr="003E51F8">
        <w:rPr>
          <w:rFonts w:ascii="Times New Roman" w:hAnsi="Times New Roman" w:cs="Times New Roman"/>
          <w:lang w:val="en-US"/>
        </w:rPr>
        <w:t>de</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la</w:t>
      </w:r>
      <w:r w:rsidRPr="003E51F8">
        <w:rPr>
          <w:rFonts w:ascii="Times New Roman" w:hAnsi="Times New Roman" w:cs="Times New Roman"/>
          <w:spacing w:val="-4"/>
          <w:lang w:val="en-US"/>
        </w:rPr>
        <w:t xml:space="preserve"> </w:t>
      </w:r>
      <w:proofErr w:type="spellStart"/>
      <w:r w:rsidRPr="003E51F8">
        <w:rPr>
          <w:rFonts w:ascii="Times New Roman" w:hAnsi="Times New Roman" w:cs="Times New Roman"/>
          <w:lang w:val="en-US"/>
        </w:rPr>
        <w:t>parfumerie</w:t>
      </w:r>
      <w:proofErr w:type="spellEnd"/>
      <w:r w:rsidRPr="003E51F8">
        <w:rPr>
          <w:rFonts w:ascii="Times New Roman" w:hAnsi="Times New Roman" w:cs="Times New Roman"/>
          <w:lang w:val="en-US"/>
        </w:rPr>
        <w:t> »,</w:t>
      </w:r>
      <w:r w:rsidRPr="003E51F8">
        <w:rPr>
          <w:rFonts w:ascii="Times New Roman" w:hAnsi="Times New Roman" w:cs="Times New Roman"/>
          <w:spacing w:val="-6"/>
          <w:lang w:val="en-US"/>
        </w:rPr>
        <w:t xml:space="preserve"> </w:t>
      </w:r>
      <w:r w:rsidRPr="003E51F8">
        <w:rPr>
          <w:rFonts w:ascii="Times New Roman" w:hAnsi="Times New Roman" w:cs="Times New Roman"/>
          <w:i/>
          <w:lang w:val="en-US"/>
        </w:rPr>
        <w:t>Nouvelles</w:t>
      </w:r>
      <w:r w:rsidRPr="003E51F8">
        <w:rPr>
          <w:rFonts w:ascii="Times New Roman" w:hAnsi="Times New Roman" w:cs="Times New Roman"/>
          <w:i/>
          <w:spacing w:val="-5"/>
          <w:lang w:val="en-US"/>
        </w:rPr>
        <w:t xml:space="preserve"> </w:t>
      </w:r>
      <w:r w:rsidRPr="003E51F8">
        <w:rPr>
          <w:rFonts w:ascii="Times New Roman" w:hAnsi="Times New Roman" w:cs="Times New Roman"/>
          <w:i/>
          <w:lang w:val="en-US"/>
        </w:rPr>
        <w:t>de</w:t>
      </w:r>
      <w:r w:rsidRPr="003E51F8">
        <w:rPr>
          <w:rFonts w:ascii="Times New Roman" w:hAnsi="Times New Roman" w:cs="Times New Roman"/>
          <w:i/>
          <w:spacing w:val="-4"/>
          <w:lang w:val="en-US"/>
        </w:rPr>
        <w:t xml:space="preserve"> </w:t>
      </w:r>
      <w:proofErr w:type="spellStart"/>
      <w:r w:rsidRPr="003E51F8">
        <w:rPr>
          <w:rFonts w:ascii="Times New Roman" w:hAnsi="Times New Roman" w:cs="Times New Roman"/>
          <w:i/>
          <w:lang w:val="en-US"/>
        </w:rPr>
        <w:t>l’Osmothèque</w:t>
      </w:r>
      <w:proofErr w:type="spellEnd"/>
      <w:r w:rsidRPr="003E51F8">
        <w:rPr>
          <w:rFonts w:ascii="Times New Roman" w:hAnsi="Times New Roman" w:cs="Times New Roman"/>
          <w:lang w:val="en-US"/>
        </w:rPr>
        <w:t>,</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n°52,</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2010.</w:t>
      </w:r>
    </w:p>
    <w:p w14:paraId="325F414C"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 xml:space="preserve">Chen, Anna. « Perfume and Vinegar: Olfactory Knowledge, Remembrance, and Record keeping », </w:t>
      </w:r>
      <w:r w:rsidRPr="003E51F8">
        <w:rPr>
          <w:rFonts w:ascii="Times New Roman" w:hAnsi="Times New Roman" w:cs="Times New Roman"/>
          <w:i/>
          <w:iCs/>
          <w:lang w:val="en-US"/>
        </w:rPr>
        <w:t>The American Archivist</w:t>
      </w:r>
      <w:r w:rsidRPr="003E51F8">
        <w:rPr>
          <w:rFonts w:ascii="Times New Roman" w:hAnsi="Times New Roman" w:cs="Times New Roman"/>
          <w:lang w:val="en-US"/>
        </w:rPr>
        <w:t>, vol. 79, n°1, 2016, pp. 103-120.</w:t>
      </w:r>
    </w:p>
    <w:p w14:paraId="0B58DD99"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 xml:space="preserve">Condillac, Étienne Bonnot. </w:t>
      </w:r>
      <w:proofErr w:type="spellStart"/>
      <w:r w:rsidRPr="003E51F8">
        <w:rPr>
          <w:rFonts w:ascii="Times New Roman" w:hAnsi="Times New Roman" w:cs="Times New Roman"/>
          <w:i/>
          <w:lang w:val="en-US"/>
        </w:rPr>
        <w:t>Traité</w:t>
      </w:r>
      <w:proofErr w:type="spellEnd"/>
      <w:r w:rsidRPr="003E51F8">
        <w:rPr>
          <w:rFonts w:ascii="Times New Roman" w:hAnsi="Times New Roman" w:cs="Times New Roman"/>
          <w:i/>
          <w:lang w:val="en-US"/>
        </w:rPr>
        <w:t xml:space="preserve"> des sensations. </w:t>
      </w:r>
      <w:r w:rsidRPr="003E51F8">
        <w:rPr>
          <w:rFonts w:ascii="Times New Roman" w:hAnsi="Times New Roman" w:cs="Times New Roman"/>
          <w:lang w:val="en-US"/>
        </w:rPr>
        <w:t>London and Paris: de Bure, 1754.</w:t>
      </w:r>
    </w:p>
    <w:p w14:paraId="6B39FA04"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 xml:space="preserve">Corbin, Alain. </w:t>
      </w:r>
      <w:r w:rsidRPr="003E51F8">
        <w:rPr>
          <w:rFonts w:ascii="Times New Roman" w:hAnsi="Times New Roman" w:cs="Times New Roman"/>
          <w:i/>
          <w:lang w:val="en-US"/>
        </w:rPr>
        <w:t xml:space="preserve">Le </w:t>
      </w:r>
      <w:proofErr w:type="spellStart"/>
      <w:r w:rsidRPr="003E51F8">
        <w:rPr>
          <w:rFonts w:ascii="Times New Roman" w:hAnsi="Times New Roman" w:cs="Times New Roman"/>
          <w:i/>
          <w:lang w:val="en-US"/>
        </w:rPr>
        <w:t>miasme</w:t>
      </w:r>
      <w:proofErr w:type="spellEnd"/>
      <w:r w:rsidRPr="003E51F8">
        <w:rPr>
          <w:rFonts w:ascii="Times New Roman" w:hAnsi="Times New Roman" w:cs="Times New Roman"/>
          <w:i/>
          <w:lang w:val="en-US"/>
        </w:rPr>
        <w:t xml:space="preserve"> et la </w:t>
      </w:r>
      <w:proofErr w:type="spellStart"/>
      <w:r w:rsidRPr="003E51F8">
        <w:rPr>
          <w:rFonts w:ascii="Times New Roman" w:hAnsi="Times New Roman" w:cs="Times New Roman"/>
          <w:i/>
          <w:lang w:val="en-US"/>
        </w:rPr>
        <w:t>jonquille</w:t>
      </w:r>
      <w:proofErr w:type="spellEnd"/>
      <w:r w:rsidRPr="003E51F8">
        <w:rPr>
          <w:rFonts w:ascii="Times New Roman" w:hAnsi="Times New Roman" w:cs="Times New Roman"/>
          <w:i/>
          <w:lang w:val="en-US"/>
        </w:rPr>
        <w:t xml:space="preserve">: </w:t>
      </w:r>
      <w:proofErr w:type="spellStart"/>
      <w:r w:rsidRPr="003E51F8">
        <w:rPr>
          <w:rFonts w:ascii="Times New Roman" w:hAnsi="Times New Roman" w:cs="Times New Roman"/>
          <w:i/>
          <w:lang w:val="en-US"/>
        </w:rPr>
        <w:t>L’Odorat</w:t>
      </w:r>
      <w:proofErr w:type="spellEnd"/>
      <w:r w:rsidRPr="003E51F8">
        <w:rPr>
          <w:rFonts w:ascii="Times New Roman" w:hAnsi="Times New Roman" w:cs="Times New Roman"/>
          <w:i/>
          <w:lang w:val="en-US"/>
        </w:rPr>
        <w:t xml:space="preserve"> et </w:t>
      </w:r>
      <w:proofErr w:type="spellStart"/>
      <w:r w:rsidRPr="003E51F8">
        <w:rPr>
          <w:rFonts w:ascii="Times New Roman" w:hAnsi="Times New Roman" w:cs="Times New Roman"/>
          <w:i/>
          <w:lang w:val="en-US"/>
        </w:rPr>
        <w:t>l’imaginaire</w:t>
      </w:r>
      <w:proofErr w:type="spellEnd"/>
      <w:r w:rsidRPr="003E51F8">
        <w:rPr>
          <w:rFonts w:ascii="Times New Roman" w:hAnsi="Times New Roman" w:cs="Times New Roman"/>
          <w:i/>
          <w:lang w:val="en-US"/>
        </w:rPr>
        <w:t xml:space="preserve"> social XVIII</w:t>
      </w:r>
      <w:r w:rsidRPr="003E51F8">
        <w:rPr>
          <w:rFonts w:ascii="Times New Roman" w:hAnsi="Times New Roman" w:cs="Times New Roman"/>
          <w:i/>
          <w:vertAlign w:val="superscript"/>
          <w:lang w:val="en-US"/>
        </w:rPr>
        <w:t>e</w:t>
      </w:r>
      <w:r w:rsidRPr="003E51F8">
        <w:rPr>
          <w:rFonts w:ascii="Times New Roman" w:hAnsi="Times New Roman" w:cs="Times New Roman"/>
          <w:i/>
          <w:lang w:val="en-US"/>
        </w:rPr>
        <w:t>-XIX</w:t>
      </w:r>
      <w:r w:rsidRPr="003E51F8">
        <w:rPr>
          <w:rFonts w:ascii="Times New Roman" w:hAnsi="Times New Roman" w:cs="Times New Roman"/>
          <w:i/>
          <w:vertAlign w:val="superscript"/>
          <w:lang w:val="en-US"/>
        </w:rPr>
        <w:t>e</w:t>
      </w:r>
      <w:r w:rsidRPr="003E51F8">
        <w:rPr>
          <w:rFonts w:ascii="Times New Roman" w:hAnsi="Times New Roman" w:cs="Times New Roman"/>
          <w:i/>
          <w:lang w:val="en-US"/>
        </w:rPr>
        <w:t xml:space="preserve"> siècles</w:t>
      </w:r>
      <w:r w:rsidRPr="003E51F8">
        <w:rPr>
          <w:rFonts w:ascii="Times New Roman" w:hAnsi="Times New Roman" w:cs="Times New Roman"/>
          <w:lang w:val="en-US"/>
        </w:rPr>
        <w:t xml:space="preserve">. Paris: </w:t>
      </w:r>
      <w:proofErr w:type="spellStart"/>
      <w:r w:rsidRPr="003E51F8">
        <w:rPr>
          <w:rFonts w:ascii="Times New Roman" w:hAnsi="Times New Roman" w:cs="Times New Roman"/>
          <w:lang w:val="en-US"/>
        </w:rPr>
        <w:t>Aubier</w:t>
      </w:r>
      <w:proofErr w:type="spellEnd"/>
      <w:r w:rsidRPr="003E51F8">
        <w:rPr>
          <w:rFonts w:ascii="Times New Roman" w:hAnsi="Times New Roman" w:cs="Times New Roman"/>
          <w:lang w:val="en-US"/>
        </w:rPr>
        <w:t>-</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Montaigne,</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1982.</w:t>
      </w:r>
    </w:p>
    <w:p w14:paraId="2A395794" w14:textId="77777777" w:rsidR="008079B5" w:rsidRPr="003E51F8" w:rsidRDefault="008079B5" w:rsidP="008079B5">
      <w:pPr>
        <w:spacing w:after="120"/>
        <w:jc w:val="both"/>
        <w:rPr>
          <w:rFonts w:ascii="Times New Roman" w:hAnsi="Times New Roman" w:cs="Times New Roman"/>
          <w:spacing w:val="1"/>
          <w:lang w:val="en-US"/>
        </w:rPr>
      </w:pPr>
      <w:r w:rsidRPr="003E51F8">
        <w:rPr>
          <w:rFonts w:ascii="Times New Roman" w:hAnsi="Times New Roman" w:cs="Times New Roman"/>
          <w:lang w:val="en-US"/>
        </w:rPr>
        <w:t>Dias,</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Nélia.</w:t>
      </w:r>
      <w:r w:rsidRPr="003E51F8">
        <w:rPr>
          <w:rFonts w:ascii="Times New Roman" w:hAnsi="Times New Roman" w:cs="Times New Roman"/>
          <w:spacing w:val="-4"/>
          <w:lang w:val="en-US"/>
        </w:rPr>
        <w:t xml:space="preserve"> </w:t>
      </w:r>
      <w:r w:rsidRPr="003E51F8">
        <w:rPr>
          <w:rFonts w:ascii="Times New Roman" w:hAnsi="Times New Roman" w:cs="Times New Roman"/>
          <w:i/>
          <w:lang w:val="en-US"/>
        </w:rPr>
        <w:t>La</w:t>
      </w:r>
      <w:r w:rsidRPr="003E51F8">
        <w:rPr>
          <w:rFonts w:ascii="Times New Roman" w:hAnsi="Times New Roman" w:cs="Times New Roman"/>
          <w:i/>
          <w:spacing w:val="-3"/>
          <w:lang w:val="en-US"/>
        </w:rPr>
        <w:t xml:space="preserve"> </w:t>
      </w:r>
      <w:proofErr w:type="spellStart"/>
      <w:r w:rsidRPr="003E51F8">
        <w:rPr>
          <w:rFonts w:ascii="Times New Roman" w:hAnsi="Times New Roman" w:cs="Times New Roman"/>
          <w:i/>
          <w:lang w:val="en-US"/>
        </w:rPr>
        <w:t>mesure</w:t>
      </w:r>
      <w:proofErr w:type="spellEnd"/>
      <w:r w:rsidRPr="003E51F8">
        <w:rPr>
          <w:rFonts w:ascii="Times New Roman" w:hAnsi="Times New Roman" w:cs="Times New Roman"/>
          <w:i/>
          <w:spacing w:val="-4"/>
          <w:lang w:val="en-US"/>
        </w:rPr>
        <w:t xml:space="preserve"> </w:t>
      </w:r>
      <w:r w:rsidRPr="003E51F8">
        <w:rPr>
          <w:rFonts w:ascii="Times New Roman" w:hAnsi="Times New Roman" w:cs="Times New Roman"/>
          <w:i/>
          <w:lang w:val="en-US"/>
        </w:rPr>
        <w:t>des</w:t>
      </w:r>
      <w:r w:rsidRPr="003E51F8">
        <w:rPr>
          <w:rFonts w:ascii="Times New Roman" w:hAnsi="Times New Roman" w:cs="Times New Roman"/>
          <w:i/>
          <w:spacing w:val="-3"/>
          <w:lang w:val="en-US"/>
        </w:rPr>
        <w:t xml:space="preserve"> </w:t>
      </w:r>
      <w:proofErr w:type="spellStart"/>
      <w:r w:rsidRPr="003E51F8">
        <w:rPr>
          <w:rFonts w:ascii="Times New Roman" w:hAnsi="Times New Roman" w:cs="Times New Roman"/>
          <w:i/>
          <w:lang w:val="en-US"/>
        </w:rPr>
        <w:t>sens</w:t>
      </w:r>
      <w:proofErr w:type="spellEnd"/>
      <w:r w:rsidRPr="003E51F8">
        <w:rPr>
          <w:rFonts w:ascii="Times New Roman" w:hAnsi="Times New Roman" w:cs="Times New Roman"/>
          <w:i/>
          <w:lang w:val="en-US"/>
        </w:rPr>
        <w:t>:</w:t>
      </w:r>
      <w:r w:rsidRPr="003E51F8">
        <w:rPr>
          <w:rFonts w:ascii="Times New Roman" w:hAnsi="Times New Roman" w:cs="Times New Roman"/>
          <w:i/>
          <w:spacing w:val="-4"/>
          <w:lang w:val="en-US"/>
        </w:rPr>
        <w:t xml:space="preserve"> </w:t>
      </w:r>
      <w:r w:rsidRPr="003E51F8">
        <w:rPr>
          <w:rFonts w:ascii="Times New Roman" w:hAnsi="Times New Roman" w:cs="Times New Roman"/>
          <w:i/>
          <w:lang w:val="en-US"/>
        </w:rPr>
        <w:t>les</w:t>
      </w:r>
      <w:r w:rsidRPr="003E51F8">
        <w:rPr>
          <w:rFonts w:ascii="Times New Roman" w:hAnsi="Times New Roman" w:cs="Times New Roman"/>
          <w:i/>
          <w:spacing w:val="-4"/>
          <w:lang w:val="en-US"/>
        </w:rPr>
        <w:t xml:space="preserve"> </w:t>
      </w:r>
      <w:proofErr w:type="spellStart"/>
      <w:r w:rsidRPr="003E51F8">
        <w:rPr>
          <w:rFonts w:ascii="Times New Roman" w:hAnsi="Times New Roman" w:cs="Times New Roman"/>
          <w:i/>
          <w:lang w:val="en-US"/>
        </w:rPr>
        <w:t>anthropologues</w:t>
      </w:r>
      <w:proofErr w:type="spellEnd"/>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et</w:t>
      </w:r>
      <w:r w:rsidRPr="003E51F8">
        <w:rPr>
          <w:rFonts w:ascii="Times New Roman" w:hAnsi="Times New Roman" w:cs="Times New Roman"/>
          <w:i/>
          <w:spacing w:val="-4"/>
          <w:lang w:val="en-US"/>
        </w:rPr>
        <w:t xml:space="preserve"> </w:t>
      </w:r>
      <w:r w:rsidRPr="003E51F8">
        <w:rPr>
          <w:rFonts w:ascii="Times New Roman" w:hAnsi="Times New Roman" w:cs="Times New Roman"/>
          <w:i/>
          <w:lang w:val="en-US"/>
        </w:rPr>
        <w:t>le</w:t>
      </w:r>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corps</w:t>
      </w:r>
      <w:r w:rsidRPr="003E51F8">
        <w:rPr>
          <w:rFonts w:ascii="Times New Roman" w:hAnsi="Times New Roman" w:cs="Times New Roman"/>
          <w:i/>
          <w:spacing w:val="-4"/>
          <w:lang w:val="en-US"/>
        </w:rPr>
        <w:t xml:space="preserve"> </w:t>
      </w:r>
      <w:proofErr w:type="spellStart"/>
      <w:r w:rsidRPr="003E51F8">
        <w:rPr>
          <w:rFonts w:ascii="Times New Roman" w:hAnsi="Times New Roman" w:cs="Times New Roman"/>
          <w:i/>
          <w:lang w:val="en-US"/>
        </w:rPr>
        <w:t>humain</w:t>
      </w:r>
      <w:proofErr w:type="spellEnd"/>
      <w:r w:rsidRPr="003E51F8">
        <w:rPr>
          <w:rFonts w:ascii="Times New Roman" w:hAnsi="Times New Roman" w:cs="Times New Roman"/>
          <w:i/>
          <w:spacing w:val="-4"/>
          <w:lang w:val="en-US"/>
        </w:rPr>
        <w:t xml:space="preserve"> </w:t>
      </w:r>
      <w:r w:rsidRPr="003E51F8">
        <w:rPr>
          <w:rFonts w:ascii="Times New Roman" w:hAnsi="Times New Roman" w:cs="Times New Roman"/>
          <w:i/>
          <w:lang w:val="en-US"/>
        </w:rPr>
        <w:t>au</w:t>
      </w:r>
      <w:r w:rsidRPr="003E51F8">
        <w:rPr>
          <w:rFonts w:ascii="Times New Roman" w:hAnsi="Times New Roman" w:cs="Times New Roman"/>
          <w:i/>
          <w:spacing w:val="-3"/>
          <w:lang w:val="en-US"/>
        </w:rPr>
        <w:t xml:space="preserve"> </w:t>
      </w:r>
      <w:proofErr w:type="spellStart"/>
      <w:r w:rsidRPr="003E51F8">
        <w:rPr>
          <w:rFonts w:ascii="Times New Roman" w:hAnsi="Times New Roman" w:cs="Times New Roman"/>
          <w:i/>
          <w:lang w:val="en-US"/>
        </w:rPr>
        <w:t>XIX</w:t>
      </w:r>
      <w:r w:rsidRPr="003E51F8">
        <w:rPr>
          <w:rFonts w:ascii="Times New Roman" w:hAnsi="Times New Roman" w:cs="Times New Roman"/>
          <w:i/>
          <w:vertAlign w:val="superscript"/>
          <w:lang w:val="en-US"/>
        </w:rPr>
        <w:t>e</w:t>
      </w:r>
      <w:proofErr w:type="spellEnd"/>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siècle</w:t>
      </w:r>
      <w:r w:rsidRPr="003E51F8">
        <w:rPr>
          <w:rFonts w:ascii="Times New Roman" w:hAnsi="Times New Roman" w:cs="Times New Roman"/>
          <w:lang w:val="en-US"/>
        </w:rPr>
        <w:t>.</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Paris:</w:t>
      </w:r>
      <w:r w:rsidRPr="003E51F8">
        <w:rPr>
          <w:rFonts w:ascii="Times New Roman" w:hAnsi="Times New Roman" w:cs="Times New Roman"/>
          <w:spacing w:val="-4"/>
          <w:lang w:val="en-US"/>
        </w:rPr>
        <w:t xml:space="preserve"> </w:t>
      </w:r>
      <w:proofErr w:type="spellStart"/>
      <w:r w:rsidRPr="003E51F8">
        <w:rPr>
          <w:rFonts w:ascii="Times New Roman" w:hAnsi="Times New Roman" w:cs="Times New Roman"/>
          <w:lang w:val="en-US"/>
        </w:rPr>
        <w:t>Aubier</w:t>
      </w:r>
      <w:proofErr w:type="spellEnd"/>
      <w:r w:rsidRPr="003E51F8">
        <w:rPr>
          <w:rFonts w:ascii="Times New Roman" w:hAnsi="Times New Roman" w:cs="Times New Roman"/>
          <w:lang w:val="en-US"/>
        </w:rPr>
        <w:t>,</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2004.</w:t>
      </w:r>
      <w:r w:rsidRPr="003E51F8">
        <w:rPr>
          <w:rFonts w:ascii="Times New Roman" w:hAnsi="Times New Roman" w:cs="Times New Roman"/>
          <w:spacing w:val="1"/>
          <w:lang w:val="en-US"/>
        </w:rPr>
        <w:t xml:space="preserve"> </w:t>
      </w:r>
    </w:p>
    <w:p w14:paraId="74E1806F" w14:textId="77777777" w:rsidR="008079B5" w:rsidRPr="003E51F8" w:rsidRDefault="008079B5" w:rsidP="008079B5">
      <w:pPr>
        <w:spacing w:after="120"/>
        <w:jc w:val="both"/>
        <w:rPr>
          <w:rFonts w:ascii="Times New Roman" w:hAnsi="Times New Roman" w:cs="Times New Roman"/>
          <w:lang w:val="en-US"/>
        </w:rPr>
      </w:pPr>
      <w:proofErr w:type="spellStart"/>
      <w:r w:rsidRPr="003E51F8">
        <w:rPr>
          <w:rFonts w:ascii="Times New Roman" w:hAnsi="Times New Roman" w:cs="Times New Roman"/>
          <w:lang w:val="en-US"/>
        </w:rPr>
        <w:t>Digonnet</w:t>
      </w:r>
      <w:proofErr w:type="spellEnd"/>
      <w:r w:rsidRPr="003E51F8">
        <w:rPr>
          <w:rFonts w:ascii="Times New Roman" w:hAnsi="Times New Roman" w:cs="Times New Roman"/>
          <w:lang w:val="en-US"/>
        </w:rPr>
        <w:t>,</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Rémi.</w:t>
      </w:r>
      <w:r w:rsidRPr="003E51F8">
        <w:rPr>
          <w:rFonts w:ascii="Times New Roman" w:hAnsi="Times New Roman" w:cs="Times New Roman"/>
          <w:spacing w:val="-2"/>
          <w:lang w:val="en-US"/>
        </w:rPr>
        <w:t xml:space="preserve"> </w:t>
      </w:r>
      <w:proofErr w:type="spellStart"/>
      <w:r w:rsidRPr="003E51F8">
        <w:rPr>
          <w:rFonts w:ascii="Times New Roman" w:hAnsi="Times New Roman" w:cs="Times New Roman"/>
          <w:i/>
          <w:lang w:val="en-US"/>
        </w:rPr>
        <w:t>Métaphore</w:t>
      </w:r>
      <w:proofErr w:type="spellEnd"/>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et</w:t>
      </w:r>
      <w:r w:rsidRPr="003E51F8">
        <w:rPr>
          <w:rFonts w:ascii="Times New Roman" w:hAnsi="Times New Roman" w:cs="Times New Roman"/>
          <w:i/>
          <w:spacing w:val="-2"/>
          <w:lang w:val="en-US"/>
        </w:rPr>
        <w:t xml:space="preserve"> </w:t>
      </w:r>
      <w:r w:rsidRPr="003E51F8">
        <w:rPr>
          <w:rFonts w:ascii="Times New Roman" w:hAnsi="Times New Roman" w:cs="Times New Roman"/>
          <w:i/>
          <w:lang w:val="en-US"/>
        </w:rPr>
        <w:t>olfaction:</w:t>
      </w:r>
      <w:r w:rsidRPr="003E51F8">
        <w:rPr>
          <w:rFonts w:ascii="Times New Roman" w:hAnsi="Times New Roman" w:cs="Times New Roman"/>
          <w:i/>
          <w:spacing w:val="-3"/>
          <w:lang w:val="en-US"/>
        </w:rPr>
        <w:t xml:space="preserve"> </w:t>
      </w:r>
      <w:proofErr w:type="spellStart"/>
      <w:r w:rsidRPr="003E51F8">
        <w:rPr>
          <w:rFonts w:ascii="Times New Roman" w:hAnsi="Times New Roman" w:cs="Times New Roman"/>
          <w:i/>
          <w:lang w:val="en-US"/>
        </w:rPr>
        <w:t>une</w:t>
      </w:r>
      <w:proofErr w:type="spellEnd"/>
      <w:r w:rsidRPr="003E51F8">
        <w:rPr>
          <w:rFonts w:ascii="Times New Roman" w:hAnsi="Times New Roman" w:cs="Times New Roman"/>
          <w:i/>
          <w:spacing w:val="-2"/>
          <w:lang w:val="en-US"/>
        </w:rPr>
        <w:t xml:space="preserve"> </w:t>
      </w:r>
      <w:proofErr w:type="spellStart"/>
      <w:r w:rsidRPr="003E51F8">
        <w:rPr>
          <w:rFonts w:ascii="Times New Roman" w:hAnsi="Times New Roman" w:cs="Times New Roman"/>
          <w:i/>
          <w:lang w:val="en-US"/>
        </w:rPr>
        <w:t>approche</w:t>
      </w:r>
      <w:proofErr w:type="spellEnd"/>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cognitive.</w:t>
      </w:r>
      <w:r w:rsidRPr="003E51F8">
        <w:rPr>
          <w:rFonts w:ascii="Times New Roman" w:hAnsi="Times New Roman" w:cs="Times New Roman"/>
          <w:i/>
          <w:spacing w:val="-1"/>
          <w:lang w:val="en-US"/>
        </w:rPr>
        <w:t xml:space="preserve"> </w:t>
      </w:r>
      <w:r w:rsidRPr="003E51F8">
        <w:rPr>
          <w:rFonts w:ascii="Times New Roman" w:hAnsi="Times New Roman" w:cs="Times New Roman"/>
          <w:lang w:val="en-US"/>
        </w:rPr>
        <w:t>Paris:</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Honoré</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Champion,</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2016.</w:t>
      </w:r>
    </w:p>
    <w:p w14:paraId="0A0920F5"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 xml:space="preserve">Hsu, </w:t>
      </w:r>
      <w:r w:rsidRPr="003E51F8">
        <w:rPr>
          <w:rStyle w:val="Accentuation"/>
          <w:rFonts w:ascii="Times New Roman" w:hAnsi="Times New Roman" w:cs="Times New Roman"/>
          <w:lang w:val="en-US"/>
        </w:rPr>
        <w:t>Hsuan</w:t>
      </w:r>
      <w:r w:rsidRPr="003E51F8">
        <w:rPr>
          <w:rFonts w:ascii="Times New Roman" w:hAnsi="Times New Roman" w:cs="Times New Roman"/>
          <w:lang w:val="en-US"/>
        </w:rPr>
        <w:t xml:space="preserve"> L. </w:t>
      </w:r>
      <w:r w:rsidRPr="003E51F8">
        <w:rPr>
          <w:rFonts w:ascii="Times New Roman" w:hAnsi="Times New Roman" w:cs="Times New Roman"/>
          <w:i/>
          <w:iCs/>
          <w:lang w:val="en-US"/>
        </w:rPr>
        <w:t xml:space="preserve">The </w:t>
      </w:r>
      <w:r w:rsidRPr="003E51F8">
        <w:rPr>
          <w:rStyle w:val="Accentuation"/>
          <w:rFonts w:ascii="Times New Roman" w:hAnsi="Times New Roman" w:cs="Times New Roman"/>
          <w:lang w:val="en-US"/>
        </w:rPr>
        <w:t>Smell</w:t>
      </w:r>
      <w:r w:rsidRPr="003E51F8">
        <w:rPr>
          <w:rFonts w:ascii="Times New Roman" w:hAnsi="Times New Roman" w:cs="Times New Roman"/>
          <w:i/>
          <w:iCs/>
          <w:lang w:val="en-US"/>
        </w:rPr>
        <w:t xml:space="preserve"> of Risk: Environmental Disparities and Olfactory Aesthetics, </w:t>
      </w:r>
      <w:r w:rsidRPr="003E51F8">
        <w:rPr>
          <w:rFonts w:ascii="Times New Roman" w:hAnsi="Times New Roman" w:cs="Times New Roman"/>
          <w:lang w:val="en-US"/>
        </w:rPr>
        <w:t xml:space="preserve">New York University Press, 2020. </w:t>
      </w:r>
    </w:p>
    <w:p w14:paraId="1B42096F"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Jaquet,</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Chantal.</w:t>
      </w:r>
      <w:r w:rsidRPr="003E51F8">
        <w:rPr>
          <w:rFonts w:ascii="Times New Roman" w:hAnsi="Times New Roman" w:cs="Times New Roman"/>
          <w:spacing w:val="-1"/>
          <w:lang w:val="en-US"/>
        </w:rPr>
        <w:t xml:space="preserve"> </w:t>
      </w:r>
      <w:r w:rsidRPr="003E51F8">
        <w:rPr>
          <w:rFonts w:ascii="Times New Roman" w:hAnsi="Times New Roman" w:cs="Times New Roman"/>
          <w:i/>
          <w:lang w:val="en-US"/>
        </w:rPr>
        <w:t>Philosophie</w:t>
      </w:r>
      <w:r w:rsidRPr="003E51F8">
        <w:rPr>
          <w:rFonts w:ascii="Times New Roman" w:hAnsi="Times New Roman" w:cs="Times New Roman"/>
          <w:i/>
          <w:spacing w:val="-1"/>
          <w:lang w:val="en-US"/>
        </w:rPr>
        <w:t xml:space="preserve"> </w:t>
      </w:r>
      <w:r w:rsidRPr="003E51F8">
        <w:rPr>
          <w:rFonts w:ascii="Times New Roman" w:hAnsi="Times New Roman" w:cs="Times New Roman"/>
          <w:i/>
          <w:lang w:val="en-US"/>
        </w:rPr>
        <w:t>de</w:t>
      </w:r>
      <w:r w:rsidRPr="003E51F8">
        <w:rPr>
          <w:rFonts w:ascii="Times New Roman" w:hAnsi="Times New Roman" w:cs="Times New Roman"/>
          <w:i/>
          <w:spacing w:val="-2"/>
          <w:lang w:val="en-US"/>
        </w:rPr>
        <w:t xml:space="preserve"> </w:t>
      </w:r>
      <w:proofErr w:type="spellStart"/>
      <w:r w:rsidRPr="003E51F8">
        <w:rPr>
          <w:rFonts w:ascii="Times New Roman" w:hAnsi="Times New Roman" w:cs="Times New Roman"/>
          <w:i/>
          <w:lang w:val="en-US"/>
        </w:rPr>
        <w:t>l’odorat</w:t>
      </w:r>
      <w:proofErr w:type="spellEnd"/>
      <w:r w:rsidRPr="003E51F8">
        <w:rPr>
          <w:rFonts w:ascii="Times New Roman" w:hAnsi="Times New Roman" w:cs="Times New Roman"/>
          <w:lang w:val="en-US"/>
        </w:rPr>
        <w:t>.</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Paris:</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PUF,</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2010.</w:t>
      </w:r>
    </w:p>
    <w:p w14:paraId="4F70A42A" w14:textId="77777777" w:rsidR="008079B5" w:rsidRPr="003E51F8" w:rsidRDefault="008079B5" w:rsidP="008079B5">
      <w:pPr>
        <w:spacing w:after="120"/>
        <w:jc w:val="both"/>
        <w:rPr>
          <w:rFonts w:ascii="Times New Roman" w:hAnsi="Times New Roman" w:cs="Times New Roman"/>
          <w:spacing w:val="-52"/>
          <w:lang w:val="en-US"/>
        </w:rPr>
      </w:pPr>
      <w:r w:rsidRPr="003E51F8">
        <w:rPr>
          <w:rFonts w:ascii="Times New Roman" w:hAnsi="Times New Roman" w:cs="Times New Roman"/>
          <w:lang w:val="en-US"/>
        </w:rPr>
        <w:t xml:space="preserve">Jaquet, Chantal (ed). </w:t>
      </w:r>
      <w:proofErr w:type="spellStart"/>
      <w:r w:rsidRPr="003E51F8">
        <w:rPr>
          <w:rFonts w:ascii="Times New Roman" w:hAnsi="Times New Roman" w:cs="Times New Roman"/>
          <w:i/>
          <w:lang w:val="en-US"/>
        </w:rPr>
        <w:t>L’Art</w:t>
      </w:r>
      <w:proofErr w:type="spellEnd"/>
      <w:r w:rsidRPr="003E51F8">
        <w:rPr>
          <w:rFonts w:ascii="Times New Roman" w:hAnsi="Times New Roman" w:cs="Times New Roman"/>
          <w:i/>
          <w:lang w:val="en-US"/>
        </w:rPr>
        <w:t xml:space="preserve"> </w:t>
      </w:r>
      <w:proofErr w:type="spellStart"/>
      <w:r w:rsidRPr="003E51F8">
        <w:rPr>
          <w:rFonts w:ascii="Times New Roman" w:hAnsi="Times New Roman" w:cs="Times New Roman"/>
          <w:i/>
          <w:lang w:val="en-US"/>
        </w:rPr>
        <w:t>olfactif</w:t>
      </w:r>
      <w:proofErr w:type="spellEnd"/>
      <w:r w:rsidRPr="003E51F8">
        <w:rPr>
          <w:rFonts w:ascii="Times New Roman" w:hAnsi="Times New Roman" w:cs="Times New Roman"/>
          <w:i/>
          <w:lang w:val="en-US"/>
        </w:rPr>
        <w:t xml:space="preserve"> contemporain</w:t>
      </w:r>
      <w:r w:rsidRPr="003E51F8">
        <w:rPr>
          <w:rFonts w:ascii="Times New Roman" w:hAnsi="Times New Roman" w:cs="Times New Roman"/>
          <w:lang w:val="en-US"/>
        </w:rPr>
        <w:t xml:space="preserve">, Paris: </w:t>
      </w:r>
      <w:proofErr w:type="spellStart"/>
      <w:r w:rsidRPr="003E51F8">
        <w:rPr>
          <w:rFonts w:ascii="Times New Roman" w:hAnsi="Times New Roman" w:cs="Times New Roman"/>
          <w:lang w:val="en-US"/>
        </w:rPr>
        <w:t>Classiques</w:t>
      </w:r>
      <w:proofErr w:type="spellEnd"/>
      <w:r w:rsidRPr="003E51F8">
        <w:rPr>
          <w:rFonts w:ascii="Times New Roman" w:hAnsi="Times New Roman" w:cs="Times New Roman"/>
          <w:lang w:val="en-US"/>
        </w:rPr>
        <w:t xml:space="preserve"> Garnier, 2015.</w:t>
      </w:r>
      <w:r w:rsidRPr="003E51F8">
        <w:rPr>
          <w:rFonts w:ascii="Times New Roman" w:hAnsi="Times New Roman" w:cs="Times New Roman"/>
          <w:spacing w:val="-52"/>
          <w:lang w:val="en-US"/>
        </w:rPr>
        <w:t xml:space="preserve"> </w:t>
      </w:r>
    </w:p>
    <w:p w14:paraId="2F56CBFB"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 xml:space="preserve">Jaquet, Chantal. </w:t>
      </w:r>
      <w:r w:rsidRPr="003E51F8">
        <w:rPr>
          <w:rFonts w:ascii="Times New Roman" w:hAnsi="Times New Roman" w:cs="Times New Roman"/>
          <w:spacing w:val="-52"/>
          <w:lang w:val="en-US"/>
        </w:rPr>
        <w:t xml:space="preserve"> </w:t>
      </w:r>
      <w:r w:rsidRPr="003E51F8">
        <w:rPr>
          <w:rFonts w:ascii="Times New Roman" w:hAnsi="Times New Roman" w:cs="Times New Roman"/>
          <w:i/>
          <w:lang w:val="en-US"/>
        </w:rPr>
        <w:t>Philosophie</w:t>
      </w:r>
      <w:r w:rsidRPr="003E51F8">
        <w:rPr>
          <w:rFonts w:ascii="Times New Roman" w:hAnsi="Times New Roman" w:cs="Times New Roman"/>
          <w:i/>
          <w:spacing w:val="-1"/>
          <w:lang w:val="en-US"/>
        </w:rPr>
        <w:t xml:space="preserve"> </w:t>
      </w:r>
      <w:r w:rsidRPr="003E51F8">
        <w:rPr>
          <w:rFonts w:ascii="Times New Roman" w:hAnsi="Times New Roman" w:cs="Times New Roman"/>
          <w:i/>
          <w:lang w:val="en-US"/>
        </w:rPr>
        <w:t>du</w:t>
      </w:r>
      <w:r w:rsidRPr="003E51F8">
        <w:rPr>
          <w:rFonts w:ascii="Times New Roman" w:hAnsi="Times New Roman" w:cs="Times New Roman"/>
          <w:i/>
          <w:spacing w:val="-2"/>
          <w:lang w:val="en-US"/>
        </w:rPr>
        <w:t xml:space="preserve"> </w:t>
      </w:r>
      <w:proofErr w:type="spellStart"/>
      <w:r w:rsidRPr="003E51F8">
        <w:rPr>
          <w:rFonts w:ascii="Times New Roman" w:hAnsi="Times New Roman" w:cs="Times New Roman"/>
          <w:i/>
          <w:lang w:val="en-US"/>
        </w:rPr>
        <w:t>Kôdô</w:t>
      </w:r>
      <w:proofErr w:type="spellEnd"/>
      <w:r w:rsidRPr="003E51F8">
        <w:rPr>
          <w:rFonts w:ascii="Times New Roman" w:hAnsi="Times New Roman" w:cs="Times New Roman"/>
          <w:lang w:val="en-US"/>
        </w:rPr>
        <w:t>.</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Paris:</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Vrin,</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2018.</w:t>
      </w:r>
    </w:p>
    <w:p w14:paraId="2FDC252A"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Kiechle,</w:t>
      </w:r>
      <w:r w:rsidRPr="003E51F8">
        <w:rPr>
          <w:rFonts w:ascii="Times New Roman" w:hAnsi="Times New Roman" w:cs="Times New Roman"/>
          <w:spacing w:val="28"/>
          <w:lang w:val="en-US"/>
        </w:rPr>
        <w:t xml:space="preserve"> </w:t>
      </w:r>
      <w:r w:rsidRPr="003E51F8">
        <w:rPr>
          <w:rFonts w:ascii="Times New Roman" w:hAnsi="Times New Roman" w:cs="Times New Roman"/>
          <w:lang w:val="en-US"/>
        </w:rPr>
        <w:t>Melanie</w:t>
      </w:r>
      <w:r w:rsidRPr="003E51F8">
        <w:rPr>
          <w:rFonts w:ascii="Times New Roman" w:hAnsi="Times New Roman" w:cs="Times New Roman"/>
          <w:spacing w:val="28"/>
          <w:lang w:val="en-US"/>
        </w:rPr>
        <w:t xml:space="preserve"> </w:t>
      </w:r>
      <w:r w:rsidRPr="003E51F8">
        <w:rPr>
          <w:rFonts w:ascii="Times New Roman" w:hAnsi="Times New Roman" w:cs="Times New Roman"/>
          <w:lang w:val="en-US"/>
        </w:rPr>
        <w:t>A.</w:t>
      </w:r>
      <w:r w:rsidRPr="003E51F8">
        <w:rPr>
          <w:rFonts w:ascii="Times New Roman" w:hAnsi="Times New Roman" w:cs="Times New Roman"/>
          <w:spacing w:val="27"/>
          <w:lang w:val="en-US"/>
        </w:rPr>
        <w:t xml:space="preserve"> </w:t>
      </w:r>
      <w:r w:rsidRPr="003E51F8">
        <w:rPr>
          <w:rFonts w:ascii="Times New Roman" w:hAnsi="Times New Roman" w:cs="Times New Roman"/>
          <w:i/>
          <w:lang w:val="en-US"/>
        </w:rPr>
        <w:t>Smells</w:t>
      </w:r>
      <w:r w:rsidRPr="003E51F8">
        <w:rPr>
          <w:rFonts w:ascii="Times New Roman" w:hAnsi="Times New Roman" w:cs="Times New Roman"/>
          <w:i/>
          <w:spacing w:val="28"/>
          <w:lang w:val="en-US"/>
        </w:rPr>
        <w:t xml:space="preserve"> </w:t>
      </w:r>
      <w:r w:rsidRPr="003E51F8">
        <w:rPr>
          <w:rFonts w:ascii="Times New Roman" w:hAnsi="Times New Roman" w:cs="Times New Roman"/>
          <w:i/>
          <w:lang w:val="en-US"/>
        </w:rPr>
        <w:t>Detectives:</w:t>
      </w:r>
      <w:r w:rsidRPr="003E51F8">
        <w:rPr>
          <w:rFonts w:ascii="Times New Roman" w:hAnsi="Times New Roman" w:cs="Times New Roman"/>
          <w:i/>
          <w:spacing w:val="28"/>
          <w:lang w:val="en-US"/>
        </w:rPr>
        <w:t xml:space="preserve"> </w:t>
      </w:r>
      <w:r w:rsidRPr="003E51F8">
        <w:rPr>
          <w:rFonts w:ascii="Times New Roman" w:hAnsi="Times New Roman" w:cs="Times New Roman"/>
          <w:i/>
          <w:lang w:val="en-US"/>
        </w:rPr>
        <w:t>An</w:t>
      </w:r>
      <w:r w:rsidRPr="003E51F8">
        <w:rPr>
          <w:rFonts w:ascii="Times New Roman" w:hAnsi="Times New Roman" w:cs="Times New Roman"/>
          <w:i/>
          <w:spacing w:val="28"/>
          <w:lang w:val="en-US"/>
        </w:rPr>
        <w:t xml:space="preserve"> </w:t>
      </w:r>
      <w:r w:rsidRPr="003E51F8">
        <w:rPr>
          <w:rFonts w:ascii="Times New Roman" w:hAnsi="Times New Roman" w:cs="Times New Roman"/>
          <w:i/>
          <w:lang w:val="en-US"/>
        </w:rPr>
        <w:t>Olfactory</w:t>
      </w:r>
      <w:r w:rsidRPr="003E51F8">
        <w:rPr>
          <w:rFonts w:ascii="Times New Roman" w:hAnsi="Times New Roman" w:cs="Times New Roman"/>
          <w:i/>
          <w:spacing w:val="28"/>
          <w:lang w:val="en-US"/>
        </w:rPr>
        <w:t xml:space="preserve"> </w:t>
      </w:r>
      <w:r w:rsidRPr="003E51F8">
        <w:rPr>
          <w:rFonts w:ascii="Times New Roman" w:hAnsi="Times New Roman" w:cs="Times New Roman"/>
          <w:i/>
          <w:lang w:val="en-US"/>
        </w:rPr>
        <w:t>History</w:t>
      </w:r>
      <w:r w:rsidRPr="003E51F8">
        <w:rPr>
          <w:rFonts w:ascii="Times New Roman" w:hAnsi="Times New Roman" w:cs="Times New Roman"/>
          <w:i/>
          <w:spacing w:val="28"/>
          <w:lang w:val="en-US"/>
        </w:rPr>
        <w:t xml:space="preserve"> </w:t>
      </w:r>
      <w:r w:rsidRPr="003E51F8">
        <w:rPr>
          <w:rFonts w:ascii="Times New Roman" w:hAnsi="Times New Roman" w:cs="Times New Roman"/>
          <w:i/>
          <w:lang w:val="en-US"/>
        </w:rPr>
        <w:t>of</w:t>
      </w:r>
      <w:r w:rsidRPr="003E51F8">
        <w:rPr>
          <w:rFonts w:ascii="Times New Roman" w:hAnsi="Times New Roman" w:cs="Times New Roman"/>
          <w:i/>
          <w:spacing w:val="28"/>
          <w:lang w:val="en-US"/>
        </w:rPr>
        <w:t xml:space="preserve"> </w:t>
      </w:r>
      <w:r w:rsidRPr="003E51F8">
        <w:rPr>
          <w:rFonts w:ascii="Times New Roman" w:hAnsi="Times New Roman" w:cs="Times New Roman"/>
          <w:i/>
          <w:lang w:val="en-US"/>
        </w:rPr>
        <w:t>Nineteenth-Century</w:t>
      </w:r>
      <w:r w:rsidRPr="003E51F8">
        <w:rPr>
          <w:rFonts w:ascii="Times New Roman" w:hAnsi="Times New Roman" w:cs="Times New Roman"/>
          <w:i/>
          <w:spacing w:val="29"/>
          <w:lang w:val="en-US"/>
        </w:rPr>
        <w:t xml:space="preserve"> </w:t>
      </w:r>
      <w:r w:rsidRPr="003E51F8">
        <w:rPr>
          <w:rFonts w:ascii="Times New Roman" w:hAnsi="Times New Roman" w:cs="Times New Roman"/>
          <w:i/>
          <w:lang w:val="en-US"/>
        </w:rPr>
        <w:t>Urban</w:t>
      </w:r>
      <w:r w:rsidRPr="003E51F8">
        <w:rPr>
          <w:rFonts w:ascii="Times New Roman" w:hAnsi="Times New Roman" w:cs="Times New Roman"/>
          <w:i/>
          <w:spacing w:val="28"/>
          <w:lang w:val="en-US"/>
        </w:rPr>
        <w:t xml:space="preserve"> </w:t>
      </w:r>
      <w:r w:rsidRPr="003E51F8">
        <w:rPr>
          <w:rFonts w:ascii="Times New Roman" w:hAnsi="Times New Roman" w:cs="Times New Roman"/>
          <w:i/>
          <w:lang w:val="en-US"/>
        </w:rPr>
        <w:t>America</w:t>
      </w:r>
      <w:r w:rsidRPr="003E51F8">
        <w:rPr>
          <w:rFonts w:ascii="Times New Roman" w:hAnsi="Times New Roman" w:cs="Times New Roman"/>
          <w:lang w:val="en-US"/>
        </w:rPr>
        <w:t>,</w:t>
      </w:r>
      <w:r w:rsidRPr="003E51F8">
        <w:rPr>
          <w:rFonts w:ascii="Times New Roman" w:hAnsi="Times New Roman" w:cs="Times New Roman"/>
          <w:spacing w:val="28"/>
          <w:lang w:val="en-US"/>
        </w:rPr>
        <w:t xml:space="preserve"> </w:t>
      </w:r>
      <w:r w:rsidRPr="003E51F8">
        <w:rPr>
          <w:rFonts w:ascii="Times New Roman" w:hAnsi="Times New Roman" w:cs="Times New Roman"/>
          <w:lang w:val="en-US"/>
        </w:rPr>
        <w:t>Seattle:</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University</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of</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Washington</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Press, 2017.</w:t>
      </w:r>
    </w:p>
    <w:p w14:paraId="2B8A92F4" w14:textId="77777777" w:rsidR="008079B5" w:rsidRPr="003E51F8" w:rsidRDefault="008079B5" w:rsidP="008079B5">
      <w:pPr>
        <w:pStyle w:val="Corpsdetexte"/>
        <w:spacing w:before="0" w:after="120"/>
        <w:ind w:left="0" w:right="0"/>
      </w:pPr>
      <w:r w:rsidRPr="003E51F8">
        <w:t xml:space="preserve">Noor, Rao. “Aromas of knowledge, networks of scent: tracing the olfactory imagination of a 17th-century Ottoman traveler”, </w:t>
      </w:r>
      <w:r w:rsidRPr="003E51F8">
        <w:rPr>
          <w:i/>
          <w:iCs/>
        </w:rPr>
        <w:t>Senses and Society</w:t>
      </w:r>
      <w:r w:rsidRPr="003E51F8">
        <w:t xml:space="preserve">, 2022. </w:t>
      </w:r>
    </w:p>
    <w:p w14:paraId="7E34542F"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Palmer,</w:t>
      </w:r>
      <w:r w:rsidRPr="003E51F8">
        <w:rPr>
          <w:rFonts w:ascii="Times New Roman" w:hAnsi="Times New Roman" w:cs="Times New Roman"/>
          <w:spacing w:val="-8"/>
          <w:lang w:val="en-US"/>
        </w:rPr>
        <w:t xml:space="preserve"> </w:t>
      </w:r>
      <w:r w:rsidRPr="003E51F8">
        <w:rPr>
          <w:rFonts w:ascii="Times New Roman" w:hAnsi="Times New Roman" w:cs="Times New Roman"/>
          <w:lang w:val="en-US"/>
        </w:rPr>
        <w:t>Richard.</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“In</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bad</w:t>
      </w:r>
      <w:r w:rsidRPr="003E51F8">
        <w:rPr>
          <w:rFonts w:ascii="Times New Roman" w:hAnsi="Times New Roman" w:cs="Times New Roman"/>
          <w:spacing w:val="-7"/>
          <w:lang w:val="en-US"/>
        </w:rPr>
        <w:t xml:space="preserve"> </w:t>
      </w:r>
      <w:proofErr w:type="spellStart"/>
      <w:r w:rsidRPr="003E51F8">
        <w:rPr>
          <w:rFonts w:ascii="Times New Roman" w:hAnsi="Times New Roman" w:cs="Times New Roman"/>
          <w:lang w:val="en-US"/>
        </w:rPr>
        <w:t>Odour</w:t>
      </w:r>
      <w:proofErr w:type="spellEnd"/>
      <w:r w:rsidRPr="003E51F8">
        <w:rPr>
          <w:rFonts w:ascii="Times New Roman" w:hAnsi="Times New Roman" w:cs="Times New Roman"/>
          <w:lang w:val="en-US"/>
        </w:rPr>
        <w:t>:</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Smell</w:t>
      </w:r>
      <w:r w:rsidRPr="003E51F8">
        <w:rPr>
          <w:rFonts w:ascii="Times New Roman" w:hAnsi="Times New Roman" w:cs="Times New Roman"/>
          <w:spacing w:val="-6"/>
          <w:lang w:val="en-US"/>
        </w:rPr>
        <w:t xml:space="preserve"> </w:t>
      </w:r>
      <w:r w:rsidRPr="003E51F8">
        <w:rPr>
          <w:rFonts w:ascii="Times New Roman" w:hAnsi="Times New Roman" w:cs="Times New Roman"/>
          <w:lang w:val="en-US"/>
        </w:rPr>
        <w:t>and</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its</w:t>
      </w:r>
      <w:r w:rsidRPr="003E51F8">
        <w:rPr>
          <w:rFonts w:ascii="Times New Roman" w:hAnsi="Times New Roman" w:cs="Times New Roman"/>
          <w:spacing w:val="-8"/>
          <w:lang w:val="en-US"/>
        </w:rPr>
        <w:t xml:space="preserve"> </w:t>
      </w:r>
      <w:r w:rsidRPr="003E51F8">
        <w:rPr>
          <w:rFonts w:ascii="Times New Roman" w:hAnsi="Times New Roman" w:cs="Times New Roman"/>
          <w:lang w:val="en-US"/>
        </w:rPr>
        <w:t>Significance</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in</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Medicine</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from</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Antiquity</w:t>
      </w:r>
      <w:r w:rsidRPr="003E51F8">
        <w:rPr>
          <w:rFonts w:ascii="Times New Roman" w:hAnsi="Times New Roman" w:cs="Times New Roman"/>
          <w:spacing w:val="-7"/>
          <w:lang w:val="en-US"/>
        </w:rPr>
        <w:t xml:space="preserve"> </w:t>
      </w:r>
      <w:r w:rsidRPr="003E51F8">
        <w:rPr>
          <w:rFonts w:ascii="Times New Roman" w:hAnsi="Times New Roman" w:cs="Times New Roman"/>
          <w:lang w:val="en-US"/>
        </w:rPr>
        <w:t>to</w:t>
      </w:r>
      <w:r w:rsidRPr="003E51F8">
        <w:rPr>
          <w:rFonts w:ascii="Times New Roman" w:hAnsi="Times New Roman" w:cs="Times New Roman"/>
          <w:spacing w:val="-7"/>
          <w:lang w:val="en-US"/>
        </w:rPr>
        <w:t xml:space="preserve"> </w:t>
      </w:r>
      <w:proofErr w:type="gramStart"/>
      <w:r w:rsidRPr="003E51F8">
        <w:rPr>
          <w:rFonts w:ascii="Times New Roman" w:hAnsi="Times New Roman" w:cs="Times New Roman"/>
          <w:lang w:val="en-US"/>
        </w:rPr>
        <w:t>Seventeenth-Century</w:t>
      </w:r>
      <w:proofErr w:type="gramEnd"/>
      <w:r w:rsidRPr="003E51F8">
        <w:rPr>
          <w:rFonts w:ascii="Times New Roman" w:hAnsi="Times New Roman" w:cs="Times New Roman"/>
          <w:lang w:val="en-US"/>
        </w:rPr>
        <w:t xml:space="preserve">”, </w:t>
      </w:r>
      <w:r w:rsidRPr="003E51F8">
        <w:rPr>
          <w:rFonts w:ascii="Times New Roman" w:hAnsi="Times New Roman" w:cs="Times New Roman"/>
          <w:i/>
          <w:lang w:val="en-US"/>
        </w:rPr>
        <w:t>Medicine</w:t>
      </w:r>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and</w:t>
      </w:r>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the</w:t>
      </w:r>
      <w:r w:rsidRPr="003E51F8">
        <w:rPr>
          <w:rFonts w:ascii="Times New Roman" w:hAnsi="Times New Roman" w:cs="Times New Roman"/>
          <w:i/>
          <w:spacing w:val="-2"/>
          <w:lang w:val="en-US"/>
        </w:rPr>
        <w:t xml:space="preserve"> </w:t>
      </w:r>
      <w:r w:rsidRPr="003E51F8">
        <w:rPr>
          <w:rFonts w:ascii="Times New Roman" w:hAnsi="Times New Roman" w:cs="Times New Roman"/>
          <w:i/>
          <w:lang w:val="en-US"/>
        </w:rPr>
        <w:t>Five</w:t>
      </w:r>
      <w:r w:rsidRPr="003E51F8">
        <w:rPr>
          <w:rFonts w:ascii="Times New Roman" w:hAnsi="Times New Roman" w:cs="Times New Roman"/>
          <w:i/>
          <w:spacing w:val="-3"/>
          <w:lang w:val="en-US"/>
        </w:rPr>
        <w:t xml:space="preserve"> </w:t>
      </w:r>
      <w:r w:rsidRPr="003E51F8">
        <w:rPr>
          <w:rFonts w:ascii="Times New Roman" w:hAnsi="Times New Roman" w:cs="Times New Roman"/>
          <w:i/>
          <w:lang w:val="en-US"/>
        </w:rPr>
        <w:t>Senses</w:t>
      </w:r>
      <w:r w:rsidRPr="003E51F8">
        <w:rPr>
          <w:rFonts w:ascii="Times New Roman" w:hAnsi="Times New Roman" w:cs="Times New Roman"/>
          <w:lang w:val="en-US"/>
        </w:rPr>
        <w:t>,</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W.</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F.</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Bynum</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and</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Roy</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Porter</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(eds).</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Cambridge</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U</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P,</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1993,</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p.</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61-68.</w:t>
      </w:r>
    </w:p>
    <w:p w14:paraId="388E7C18"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Press, Daniel and Minta, Steven C. “</w:t>
      </w:r>
      <w:proofErr w:type="spellStart"/>
      <w:r w:rsidRPr="003E51F8">
        <w:rPr>
          <w:rFonts w:ascii="Times New Roman" w:hAnsi="Times New Roman" w:cs="Times New Roman"/>
          <w:lang w:val="en-US"/>
        </w:rPr>
        <w:t>Biologie</w:t>
      </w:r>
      <w:proofErr w:type="spellEnd"/>
      <w:r w:rsidRPr="003E51F8">
        <w:rPr>
          <w:rFonts w:ascii="Times New Roman" w:hAnsi="Times New Roman" w:cs="Times New Roman"/>
          <w:lang w:val="en-US"/>
        </w:rPr>
        <w:t xml:space="preserve">: The Smell of Nature: Olfaction, Knowledge and the Environment”, Ethics, </w:t>
      </w:r>
      <w:r w:rsidRPr="003E51F8">
        <w:rPr>
          <w:rFonts w:ascii="Times New Roman" w:hAnsi="Times New Roman" w:cs="Times New Roman"/>
          <w:i/>
          <w:iCs/>
          <w:lang w:val="en-US"/>
        </w:rPr>
        <w:t>Place and</w:t>
      </w:r>
      <w:r w:rsidRPr="003E51F8">
        <w:rPr>
          <w:rFonts w:ascii="Times New Roman" w:hAnsi="Times New Roman" w:cs="Times New Roman"/>
          <w:lang w:val="en-US"/>
        </w:rPr>
        <w:t xml:space="preserve"> </w:t>
      </w:r>
      <w:r w:rsidRPr="003E51F8">
        <w:rPr>
          <w:rStyle w:val="Accentuation"/>
          <w:rFonts w:ascii="Times New Roman" w:hAnsi="Times New Roman" w:cs="Times New Roman"/>
          <w:lang w:val="en-US"/>
        </w:rPr>
        <w:t>Environment,</w:t>
      </w:r>
      <w:r w:rsidRPr="003E51F8">
        <w:rPr>
          <w:rFonts w:ascii="Times New Roman" w:hAnsi="Times New Roman" w:cs="Times New Roman"/>
          <w:lang w:val="en-US"/>
        </w:rPr>
        <w:t xml:space="preserve"> vol. 3, n°2, 2000, pp.173 – 186.</w:t>
      </w:r>
    </w:p>
    <w:p w14:paraId="4D3B89A6"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lastRenderedPageBreak/>
        <w:t xml:space="preserve">Rinck, Fanny. “La part </w:t>
      </w:r>
      <w:proofErr w:type="spellStart"/>
      <w:r w:rsidRPr="003E51F8">
        <w:rPr>
          <w:rFonts w:ascii="Times New Roman" w:hAnsi="Times New Roman" w:cs="Times New Roman"/>
          <w:lang w:val="en-US"/>
        </w:rPr>
        <w:t>langagière</w:t>
      </w:r>
      <w:proofErr w:type="spellEnd"/>
      <w:r w:rsidRPr="003E51F8">
        <w:rPr>
          <w:rFonts w:ascii="Times New Roman" w:hAnsi="Times New Roman" w:cs="Times New Roman"/>
          <w:lang w:val="en-US"/>
        </w:rPr>
        <w:t xml:space="preserve"> de </w:t>
      </w:r>
      <w:proofErr w:type="spellStart"/>
      <w:r w:rsidRPr="003E51F8">
        <w:rPr>
          <w:rFonts w:ascii="Times New Roman" w:hAnsi="Times New Roman" w:cs="Times New Roman"/>
          <w:lang w:val="en-US"/>
        </w:rPr>
        <w:t>l’expertise</w:t>
      </w:r>
      <w:proofErr w:type="spellEnd"/>
      <w:r w:rsidRPr="003E51F8">
        <w:rPr>
          <w:rFonts w:ascii="Times New Roman" w:hAnsi="Times New Roman" w:cs="Times New Roman"/>
          <w:lang w:val="en-US"/>
        </w:rPr>
        <w:t xml:space="preserve"> olfactive”, </w:t>
      </w:r>
      <w:r w:rsidRPr="003E51F8">
        <w:rPr>
          <w:rFonts w:ascii="Times New Roman" w:hAnsi="Times New Roman" w:cs="Times New Roman"/>
          <w:i/>
          <w:lang w:val="en-US"/>
        </w:rPr>
        <w:t xml:space="preserve">Pour </w:t>
      </w:r>
      <w:proofErr w:type="spellStart"/>
      <w:r w:rsidRPr="003E51F8">
        <w:rPr>
          <w:rFonts w:ascii="Times New Roman" w:hAnsi="Times New Roman" w:cs="Times New Roman"/>
          <w:i/>
          <w:lang w:val="en-US"/>
        </w:rPr>
        <w:t>une</w:t>
      </w:r>
      <w:proofErr w:type="spellEnd"/>
      <w:r w:rsidRPr="003E51F8">
        <w:rPr>
          <w:rFonts w:ascii="Times New Roman" w:hAnsi="Times New Roman" w:cs="Times New Roman"/>
          <w:i/>
          <w:lang w:val="en-US"/>
        </w:rPr>
        <w:t xml:space="preserve"> </w:t>
      </w:r>
      <w:proofErr w:type="spellStart"/>
      <w:r w:rsidRPr="003E51F8">
        <w:rPr>
          <w:rFonts w:ascii="Times New Roman" w:hAnsi="Times New Roman" w:cs="Times New Roman"/>
          <w:i/>
          <w:lang w:val="en-US"/>
        </w:rPr>
        <w:t>linguistique</w:t>
      </w:r>
      <w:proofErr w:type="spellEnd"/>
      <w:r w:rsidRPr="003E51F8">
        <w:rPr>
          <w:rFonts w:ascii="Times New Roman" w:hAnsi="Times New Roman" w:cs="Times New Roman"/>
          <w:i/>
          <w:lang w:val="en-US"/>
        </w:rPr>
        <w:t xml:space="preserve"> </w:t>
      </w:r>
      <w:proofErr w:type="spellStart"/>
      <w:r w:rsidRPr="003E51F8">
        <w:rPr>
          <w:rFonts w:ascii="Times New Roman" w:hAnsi="Times New Roman" w:cs="Times New Roman"/>
          <w:i/>
          <w:lang w:val="en-US"/>
        </w:rPr>
        <w:t>sensorielle</w:t>
      </w:r>
      <w:proofErr w:type="spellEnd"/>
      <w:r w:rsidRPr="003E51F8">
        <w:rPr>
          <w:rFonts w:ascii="Times New Roman" w:hAnsi="Times New Roman" w:cs="Times New Roman"/>
          <w:lang w:val="en-US"/>
        </w:rPr>
        <w:t xml:space="preserve">, </w:t>
      </w:r>
      <w:proofErr w:type="spellStart"/>
      <w:r w:rsidRPr="003E51F8">
        <w:rPr>
          <w:rFonts w:ascii="Times New Roman" w:hAnsi="Times New Roman" w:cs="Times New Roman"/>
          <w:lang w:val="en-US"/>
        </w:rPr>
        <w:t>Digonnet</w:t>
      </w:r>
      <w:proofErr w:type="spellEnd"/>
      <w:r w:rsidRPr="003E51F8">
        <w:rPr>
          <w:rFonts w:ascii="Times New Roman" w:hAnsi="Times New Roman" w:cs="Times New Roman"/>
          <w:lang w:val="en-US"/>
        </w:rPr>
        <w:t xml:space="preserve"> (Ed.), Paris: Honoré Champion, 2018.</w:t>
      </w:r>
    </w:p>
    <w:p w14:paraId="001C727C"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Roberts,</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Lissa.</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“The</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Death</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of</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the</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Sensuous</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Chemist:</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The</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‘new’</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Chemistry</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and</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the</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Transformation</w:t>
      </w:r>
      <w:r w:rsidRPr="003E51F8">
        <w:rPr>
          <w:rFonts w:ascii="Times New Roman" w:hAnsi="Times New Roman" w:cs="Times New Roman"/>
          <w:spacing w:val="4"/>
          <w:lang w:val="en-US"/>
        </w:rPr>
        <w:t xml:space="preserve"> </w:t>
      </w:r>
      <w:r w:rsidRPr="003E51F8">
        <w:rPr>
          <w:rFonts w:ascii="Times New Roman" w:hAnsi="Times New Roman" w:cs="Times New Roman"/>
          <w:lang w:val="en-US"/>
        </w:rPr>
        <w:t>of</w:t>
      </w:r>
      <w:r w:rsidRPr="003E51F8">
        <w:rPr>
          <w:rFonts w:ascii="Times New Roman" w:hAnsi="Times New Roman" w:cs="Times New Roman"/>
          <w:spacing w:val="3"/>
          <w:lang w:val="en-US"/>
        </w:rPr>
        <w:t xml:space="preserve"> </w:t>
      </w:r>
      <w:r w:rsidRPr="003E51F8">
        <w:rPr>
          <w:rFonts w:ascii="Times New Roman" w:hAnsi="Times New Roman" w:cs="Times New Roman"/>
          <w:lang w:val="en-US"/>
        </w:rPr>
        <w:t>Sensuous</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Technology”,</w:t>
      </w:r>
      <w:r w:rsidRPr="003E51F8">
        <w:rPr>
          <w:rFonts w:ascii="Times New Roman" w:hAnsi="Times New Roman" w:cs="Times New Roman"/>
          <w:spacing w:val="-2"/>
          <w:lang w:val="en-US"/>
        </w:rPr>
        <w:t xml:space="preserve"> </w:t>
      </w:r>
      <w:r w:rsidRPr="003E51F8">
        <w:rPr>
          <w:rFonts w:ascii="Times New Roman" w:hAnsi="Times New Roman" w:cs="Times New Roman"/>
          <w:i/>
          <w:lang w:val="en-US"/>
        </w:rPr>
        <w:t>Studies</w:t>
      </w:r>
      <w:r w:rsidRPr="003E51F8">
        <w:rPr>
          <w:rFonts w:ascii="Times New Roman" w:hAnsi="Times New Roman" w:cs="Times New Roman"/>
          <w:i/>
          <w:spacing w:val="-1"/>
          <w:lang w:val="en-US"/>
        </w:rPr>
        <w:t xml:space="preserve"> </w:t>
      </w:r>
      <w:r w:rsidRPr="003E51F8">
        <w:rPr>
          <w:rFonts w:ascii="Times New Roman" w:hAnsi="Times New Roman" w:cs="Times New Roman"/>
          <w:i/>
          <w:lang w:val="en-US"/>
        </w:rPr>
        <w:t>on</w:t>
      </w:r>
      <w:r w:rsidRPr="003E51F8">
        <w:rPr>
          <w:rFonts w:ascii="Times New Roman" w:hAnsi="Times New Roman" w:cs="Times New Roman"/>
          <w:i/>
          <w:spacing w:val="-2"/>
          <w:lang w:val="en-US"/>
        </w:rPr>
        <w:t xml:space="preserve"> </w:t>
      </w:r>
      <w:r w:rsidRPr="003E51F8">
        <w:rPr>
          <w:rFonts w:ascii="Times New Roman" w:hAnsi="Times New Roman" w:cs="Times New Roman"/>
          <w:i/>
          <w:lang w:val="en-US"/>
        </w:rPr>
        <w:t>History</w:t>
      </w:r>
      <w:r w:rsidRPr="003E51F8">
        <w:rPr>
          <w:rFonts w:ascii="Times New Roman" w:hAnsi="Times New Roman" w:cs="Times New Roman"/>
          <w:i/>
          <w:spacing w:val="-1"/>
          <w:lang w:val="en-US"/>
        </w:rPr>
        <w:t xml:space="preserve"> </w:t>
      </w:r>
      <w:r w:rsidRPr="003E51F8">
        <w:rPr>
          <w:rFonts w:ascii="Times New Roman" w:hAnsi="Times New Roman" w:cs="Times New Roman"/>
          <w:i/>
          <w:lang w:val="en-US"/>
        </w:rPr>
        <w:t>of</w:t>
      </w:r>
      <w:r w:rsidRPr="003E51F8">
        <w:rPr>
          <w:rFonts w:ascii="Times New Roman" w:hAnsi="Times New Roman" w:cs="Times New Roman"/>
          <w:i/>
          <w:spacing w:val="-2"/>
          <w:lang w:val="en-US"/>
        </w:rPr>
        <w:t xml:space="preserve"> </w:t>
      </w:r>
      <w:r w:rsidRPr="003E51F8">
        <w:rPr>
          <w:rFonts w:ascii="Times New Roman" w:hAnsi="Times New Roman" w:cs="Times New Roman"/>
          <w:i/>
          <w:lang w:val="en-US"/>
        </w:rPr>
        <w:t>Sciences</w:t>
      </w:r>
      <w:r w:rsidRPr="003E51F8">
        <w:rPr>
          <w:rFonts w:ascii="Times New Roman" w:hAnsi="Times New Roman" w:cs="Times New Roman"/>
          <w:lang w:val="en-US"/>
        </w:rPr>
        <w:t>,</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vol.</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26,</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n°4,</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1995,</w:t>
      </w:r>
      <w:r w:rsidRPr="003E51F8">
        <w:rPr>
          <w:rFonts w:ascii="Times New Roman" w:hAnsi="Times New Roman" w:cs="Times New Roman"/>
          <w:spacing w:val="-1"/>
          <w:lang w:val="en-US"/>
        </w:rPr>
        <w:t xml:space="preserve"> </w:t>
      </w:r>
      <w:r w:rsidRPr="003E51F8">
        <w:rPr>
          <w:rFonts w:ascii="Times New Roman" w:hAnsi="Times New Roman" w:cs="Times New Roman"/>
          <w:lang w:val="en-US"/>
        </w:rPr>
        <w:t>pp.</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503-529.</w:t>
      </w:r>
    </w:p>
    <w:p w14:paraId="5E60B5F8" w14:textId="77777777" w:rsidR="008079B5" w:rsidRPr="003E51F8" w:rsidRDefault="008079B5" w:rsidP="008079B5">
      <w:pPr>
        <w:spacing w:after="120"/>
        <w:jc w:val="both"/>
        <w:rPr>
          <w:rFonts w:ascii="Times New Roman" w:hAnsi="Times New Roman" w:cs="Times New Roman"/>
          <w:lang w:val="en-US"/>
        </w:rPr>
      </w:pPr>
      <w:proofErr w:type="spellStart"/>
      <w:r w:rsidRPr="003E51F8">
        <w:rPr>
          <w:rFonts w:ascii="Times New Roman" w:hAnsi="Times New Roman" w:cs="Times New Roman"/>
          <w:lang w:val="en-US"/>
        </w:rPr>
        <w:t>Sibum</w:t>
      </w:r>
      <w:proofErr w:type="spellEnd"/>
      <w:r w:rsidRPr="003E51F8">
        <w:rPr>
          <w:rFonts w:ascii="Times New Roman" w:hAnsi="Times New Roman" w:cs="Times New Roman"/>
          <w:lang w:val="en-US"/>
        </w:rPr>
        <w:t xml:space="preserve">, Otto H. “Science and the Knowing Body: Making </w:t>
      </w:r>
      <w:r w:rsidRPr="003E51F8">
        <w:rPr>
          <w:rStyle w:val="Accentuation"/>
          <w:rFonts w:ascii="Times New Roman" w:hAnsi="Times New Roman" w:cs="Times New Roman"/>
          <w:lang w:val="en-US"/>
        </w:rPr>
        <w:t>Sense</w:t>
      </w:r>
      <w:r w:rsidRPr="003E51F8">
        <w:rPr>
          <w:rFonts w:ascii="Times New Roman" w:hAnsi="Times New Roman" w:cs="Times New Roman"/>
          <w:lang w:val="en-US"/>
        </w:rPr>
        <w:t xml:space="preserve"> of Embodied Knowledge in Scientific Experiment » </w:t>
      </w:r>
      <w:r w:rsidRPr="003E51F8">
        <w:rPr>
          <w:rFonts w:ascii="Times New Roman" w:hAnsi="Times New Roman" w:cs="Times New Roman"/>
          <w:i/>
          <w:iCs/>
          <w:lang w:val="en-US"/>
        </w:rPr>
        <w:t>Reconstruction, Replication, Re-</w:t>
      </w:r>
      <w:proofErr w:type="spellStart"/>
      <w:r w:rsidRPr="003E51F8">
        <w:rPr>
          <w:rFonts w:ascii="Times New Roman" w:hAnsi="Times New Roman" w:cs="Times New Roman"/>
          <w:i/>
          <w:iCs/>
          <w:lang w:val="en-US"/>
        </w:rPr>
        <w:t>enactement</w:t>
      </w:r>
      <w:proofErr w:type="spellEnd"/>
      <w:r w:rsidRPr="003E51F8">
        <w:rPr>
          <w:rFonts w:ascii="Times New Roman" w:hAnsi="Times New Roman" w:cs="Times New Roman"/>
          <w:i/>
          <w:iCs/>
          <w:lang w:val="en-US"/>
        </w:rPr>
        <w:t xml:space="preserve"> in the humanities and social sciences</w:t>
      </w:r>
      <w:r w:rsidRPr="003E51F8">
        <w:rPr>
          <w:rFonts w:ascii="Times New Roman" w:hAnsi="Times New Roman" w:cs="Times New Roman"/>
          <w:lang w:val="en-US"/>
        </w:rPr>
        <w:t xml:space="preserve">, </w:t>
      </w:r>
      <w:proofErr w:type="gramStart"/>
      <w:r w:rsidRPr="003E51F8">
        <w:rPr>
          <w:rFonts w:ascii="Times New Roman" w:hAnsi="Times New Roman" w:cs="Times New Roman"/>
          <w:lang w:val="en-US"/>
        </w:rPr>
        <w:t>Amsterdam :</w:t>
      </w:r>
      <w:proofErr w:type="gramEnd"/>
      <w:r w:rsidRPr="003E51F8">
        <w:rPr>
          <w:rFonts w:ascii="Times New Roman" w:hAnsi="Times New Roman" w:cs="Times New Roman"/>
          <w:lang w:val="en-US"/>
        </w:rPr>
        <w:t xml:space="preserve"> Amsterdam University Press, 2020. </w:t>
      </w:r>
    </w:p>
    <w:p w14:paraId="3F31CA68" w14:textId="77777777" w:rsidR="008079B5" w:rsidRPr="003E51F8" w:rsidRDefault="008079B5" w:rsidP="008079B5">
      <w:pPr>
        <w:spacing w:after="120"/>
        <w:jc w:val="both"/>
        <w:rPr>
          <w:rFonts w:ascii="Times New Roman" w:hAnsi="Times New Roman" w:cs="Times New Roman"/>
          <w:lang w:val="en-US"/>
        </w:rPr>
      </w:pPr>
      <w:r w:rsidRPr="003E51F8">
        <w:rPr>
          <w:rFonts w:ascii="Times New Roman" w:hAnsi="Times New Roman" w:cs="Times New Roman"/>
          <w:lang w:val="en-US"/>
        </w:rPr>
        <w:t xml:space="preserve">Thyssen, Geert. “Odorous childhoods and scented worlds of learning: a sensory history of health and outdoor education initiatives in Western Europe (1900s-1960s)”, </w:t>
      </w:r>
      <w:r w:rsidRPr="003E51F8">
        <w:rPr>
          <w:rFonts w:ascii="Times New Roman" w:hAnsi="Times New Roman" w:cs="Times New Roman"/>
          <w:i/>
          <w:iCs/>
          <w:lang w:val="en-US"/>
        </w:rPr>
        <w:t>The Senses and Society</w:t>
      </w:r>
      <w:r w:rsidRPr="003E51F8">
        <w:rPr>
          <w:rFonts w:ascii="Times New Roman" w:hAnsi="Times New Roman" w:cs="Times New Roman"/>
          <w:lang w:val="en-US"/>
        </w:rPr>
        <w:t>, vol. 14, n°2, 2019, pp. 173-193.</w:t>
      </w:r>
    </w:p>
    <w:p w14:paraId="742EBB70" w14:textId="77777777" w:rsidR="008079B5" w:rsidRPr="003E51F8" w:rsidRDefault="008079B5" w:rsidP="008079B5">
      <w:pPr>
        <w:spacing w:after="120"/>
        <w:jc w:val="both"/>
        <w:outlineLvl w:val="0"/>
        <w:rPr>
          <w:rFonts w:ascii="Times New Roman" w:hAnsi="Times New Roman" w:cs="Times New Roman"/>
          <w:color w:val="000000" w:themeColor="text1"/>
          <w:lang w:val="en-US"/>
        </w:rPr>
      </w:pPr>
      <w:r w:rsidRPr="003E51F8">
        <w:rPr>
          <w:rFonts w:ascii="Times New Roman" w:hAnsi="Times New Roman" w:cs="Times New Roman"/>
          <w:lang w:val="en-US"/>
        </w:rPr>
        <w:t>Wicky,</w:t>
      </w:r>
      <w:r w:rsidRPr="003E51F8">
        <w:rPr>
          <w:rFonts w:ascii="Times New Roman" w:hAnsi="Times New Roman" w:cs="Times New Roman"/>
          <w:spacing w:val="-2"/>
          <w:lang w:val="en-US"/>
        </w:rPr>
        <w:t xml:space="preserve"> </w:t>
      </w:r>
      <w:r w:rsidRPr="003E51F8">
        <w:rPr>
          <w:rFonts w:ascii="Times New Roman" w:hAnsi="Times New Roman" w:cs="Times New Roman"/>
          <w:lang w:val="en-US"/>
        </w:rPr>
        <w:t>Érika.</w:t>
      </w:r>
      <w:r w:rsidRPr="003E51F8">
        <w:rPr>
          <w:rFonts w:ascii="Times New Roman" w:hAnsi="Times New Roman" w:cs="Times New Roman"/>
          <w:spacing w:val="-1"/>
          <w:lang w:val="en-US"/>
        </w:rPr>
        <w:t xml:space="preserve"> </w:t>
      </w:r>
      <w:r w:rsidRPr="003E51F8">
        <w:rPr>
          <w:rFonts w:ascii="Times New Roman" w:hAnsi="Times New Roman" w:cs="Times New Roman"/>
          <w:color w:val="000000" w:themeColor="text1"/>
          <w:lang w:val="en-US"/>
        </w:rPr>
        <w:t xml:space="preserve">“A good eye, taste and flair: the sensory skills of the fin-de-siècle collector”, </w:t>
      </w:r>
      <w:r w:rsidRPr="003E51F8">
        <w:rPr>
          <w:rFonts w:ascii="Times New Roman" w:hAnsi="Times New Roman" w:cs="Times New Roman"/>
          <w:i/>
          <w:iCs/>
          <w:color w:val="000000" w:themeColor="text1"/>
          <w:lang w:val="en-US"/>
        </w:rPr>
        <w:t>Scents of Value. Smells and Social Life in English, French, and German Literature (1880-1939)</w:t>
      </w:r>
      <w:r w:rsidRPr="003E51F8">
        <w:rPr>
          <w:rFonts w:ascii="Times New Roman" w:hAnsi="Times New Roman" w:cs="Times New Roman"/>
          <w:color w:val="000000" w:themeColor="text1"/>
          <w:lang w:val="en-US"/>
        </w:rPr>
        <w:t>, Frank Krause and Katharina Harold (</w:t>
      </w:r>
      <w:r w:rsidRPr="003E51F8">
        <w:rPr>
          <w:rStyle w:val="companydescription"/>
          <w:rFonts w:ascii="Times New Roman" w:eastAsia="SimSun" w:hAnsi="Times New Roman"/>
          <w:iCs/>
          <w:color w:val="000000" w:themeColor="text1"/>
          <w:sz w:val="24"/>
          <w:lang w:val="en-US"/>
        </w:rPr>
        <w:t>eds.</w:t>
      </w:r>
      <w:r w:rsidRPr="003E51F8">
        <w:rPr>
          <w:rFonts w:ascii="Times New Roman" w:hAnsi="Times New Roman" w:cs="Times New Roman"/>
          <w:color w:val="000000" w:themeColor="text1"/>
          <w:lang w:val="en-US"/>
        </w:rPr>
        <w:t>), London, Judicium, 2021a.</w:t>
      </w:r>
    </w:p>
    <w:p w14:paraId="3FD9B8B7" w14:textId="77777777" w:rsidR="008079B5" w:rsidRPr="003E51F8" w:rsidRDefault="008079B5" w:rsidP="008079B5">
      <w:pPr>
        <w:spacing w:after="120"/>
        <w:jc w:val="both"/>
        <w:outlineLvl w:val="0"/>
        <w:rPr>
          <w:rFonts w:ascii="Times New Roman" w:hAnsi="Times New Roman" w:cs="Times New Roman"/>
          <w:color w:val="000000" w:themeColor="text1"/>
          <w:lang w:val="en-US"/>
        </w:rPr>
      </w:pPr>
      <w:r w:rsidRPr="003E51F8">
        <w:rPr>
          <w:rStyle w:val="addmd"/>
          <w:rFonts w:ascii="Times New Roman" w:hAnsi="Times New Roman" w:cs="Times New Roman"/>
        </w:rPr>
        <w:t xml:space="preserve">Wilson, Donald A., Stevenson, Richard J. </w:t>
      </w:r>
      <w:r w:rsidRPr="003E51F8">
        <w:rPr>
          <w:rFonts w:ascii="Times New Roman" w:hAnsi="Times New Roman" w:cs="Times New Roman"/>
          <w:i/>
          <w:iCs/>
        </w:rPr>
        <w:t xml:space="preserve">Learning to </w:t>
      </w:r>
      <w:proofErr w:type="spellStart"/>
      <w:proofErr w:type="gramStart"/>
      <w:r w:rsidRPr="003E51F8">
        <w:rPr>
          <w:rFonts w:ascii="Times New Roman" w:hAnsi="Times New Roman" w:cs="Times New Roman"/>
          <w:i/>
          <w:iCs/>
        </w:rPr>
        <w:t>Smell</w:t>
      </w:r>
      <w:proofErr w:type="spellEnd"/>
      <w:r w:rsidRPr="003E51F8">
        <w:rPr>
          <w:rFonts w:ascii="Times New Roman" w:hAnsi="Times New Roman" w:cs="Times New Roman"/>
          <w:i/>
          <w:iCs/>
        </w:rPr>
        <w:t>:</w:t>
      </w:r>
      <w:proofErr w:type="gramEnd"/>
      <w:r w:rsidRPr="003E51F8">
        <w:rPr>
          <w:rFonts w:ascii="Times New Roman" w:hAnsi="Times New Roman" w:cs="Times New Roman"/>
          <w:i/>
          <w:iCs/>
        </w:rPr>
        <w:t xml:space="preserve"> </w:t>
      </w:r>
      <w:proofErr w:type="spellStart"/>
      <w:r w:rsidRPr="003E51F8">
        <w:rPr>
          <w:rFonts w:ascii="Times New Roman" w:hAnsi="Times New Roman" w:cs="Times New Roman"/>
          <w:i/>
          <w:iCs/>
        </w:rPr>
        <w:t>Olfactory</w:t>
      </w:r>
      <w:proofErr w:type="spellEnd"/>
      <w:r w:rsidRPr="003E51F8">
        <w:rPr>
          <w:rFonts w:ascii="Times New Roman" w:hAnsi="Times New Roman" w:cs="Times New Roman"/>
          <w:i/>
          <w:iCs/>
        </w:rPr>
        <w:t xml:space="preserve"> Perception </w:t>
      </w:r>
      <w:proofErr w:type="spellStart"/>
      <w:r w:rsidRPr="003E51F8">
        <w:rPr>
          <w:rFonts w:ascii="Times New Roman" w:hAnsi="Times New Roman" w:cs="Times New Roman"/>
          <w:i/>
          <w:iCs/>
        </w:rPr>
        <w:t>from</w:t>
      </w:r>
      <w:proofErr w:type="spellEnd"/>
      <w:r w:rsidRPr="003E51F8">
        <w:rPr>
          <w:rFonts w:ascii="Times New Roman" w:hAnsi="Times New Roman" w:cs="Times New Roman"/>
          <w:i/>
          <w:iCs/>
        </w:rPr>
        <w:t xml:space="preserve"> </w:t>
      </w:r>
      <w:proofErr w:type="spellStart"/>
      <w:r w:rsidRPr="003E51F8">
        <w:rPr>
          <w:rFonts w:ascii="Times New Roman" w:hAnsi="Times New Roman" w:cs="Times New Roman"/>
          <w:i/>
          <w:iCs/>
        </w:rPr>
        <w:t>Neurobiology</w:t>
      </w:r>
      <w:proofErr w:type="spellEnd"/>
      <w:r w:rsidRPr="003E51F8">
        <w:rPr>
          <w:rFonts w:ascii="Times New Roman" w:hAnsi="Times New Roman" w:cs="Times New Roman"/>
          <w:i/>
          <w:iCs/>
        </w:rPr>
        <w:t xml:space="preserve"> to </w:t>
      </w:r>
      <w:proofErr w:type="spellStart"/>
      <w:r w:rsidRPr="003E51F8">
        <w:rPr>
          <w:rFonts w:ascii="Times New Roman" w:hAnsi="Times New Roman" w:cs="Times New Roman"/>
          <w:i/>
          <w:iCs/>
        </w:rPr>
        <w:t>Behavior</w:t>
      </w:r>
      <w:proofErr w:type="spellEnd"/>
      <w:r w:rsidRPr="003E51F8">
        <w:rPr>
          <w:rFonts w:ascii="Times New Roman" w:hAnsi="Times New Roman" w:cs="Times New Roman"/>
        </w:rPr>
        <w:t xml:space="preserve">, </w:t>
      </w:r>
      <w:proofErr w:type="gramStart"/>
      <w:r w:rsidRPr="003E51F8">
        <w:rPr>
          <w:rFonts w:ascii="Times New Roman" w:hAnsi="Times New Roman" w:cs="Times New Roman"/>
        </w:rPr>
        <w:t>Baltimore:</w:t>
      </w:r>
      <w:proofErr w:type="gramEnd"/>
      <w:r w:rsidRPr="003E51F8">
        <w:rPr>
          <w:rFonts w:ascii="Times New Roman" w:hAnsi="Times New Roman" w:cs="Times New Roman"/>
        </w:rPr>
        <w:t xml:space="preserve"> The Johns Hopkins </w:t>
      </w:r>
      <w:proofErr w:type="spellStart"/>
      <w:r w:rsidRPr="003E51F8">
        <w:rPr>
          <w:rFonts w:ascii="Times New Roman" w:hAnsi="Times New Roman" w:cs="Times New Roman"/>
        </w:rPr>
        <w:t>University</w:t>
      </w:r>
      <w:proofErr w:type="spellEnd"/>
      <w:r w:rsidRPr="003E51F8">
        <w:rPr>
          <w:rFonts w:ascii="Times New Roman" w:hAnsi="Times New Roman" w:cs="Times New Roman"/>
        </w:rPr>
        <w:t xml:space="preserve"> </w:t>
      </w:r>
      <w:proofErr w:type="spellStart"/>
      <w:r w:rsidRPr="003E51F8">
        <w:rPr>
          <w:rFonts w:ascii="Times New Roman" w:hAnsi="Times New Roman" w:cs="Times New Roman"/>
        </w:rPr>
        <w:t>Press</w:t>
      </w:r>
      <w:proofErr w:type="spellEnd"/>
      <w:r w:rsidRPr="003E51F8">
        <w:rPr>
          <w:rFonts w:ascii="Times New Roman" w:hAnsi="Times New Roman" w:cs="Times New Roman"/>
        </w:rPr>
        <w:t>, 2006.</w:t>
      </w:r>
    </w:p>
    <w:p w14:paraId="1E901614" w14:textId="77777777" w:rsidR="008079B5" w:rsidRPr="003E51F8" w:rsidRDefault="008079B5" w:rsidP="008079B5">
      <w:pPr>
        <w:spacing w:after="120"/>
        <w:jc w:val="both"/>
        <w:rPr>
          <w:rFonts w:ascii="Times New Roman" w:hAnsi="Times New Roman" w:cs="Times New Roman"/>
          <w:color w:val="000000" w:themeColor="text1"/>
          <w:lang w:val="en-US"/>
        </w:rPr>
      </w:pPr>
    </w:p>
    <w:p w14:paraId="189FF63F" w14:textId="77777777" w:rsidR="0016361E" w:rsidRPr="00D029D8" w:rsidRDefault="0016361E" w:rsidP="00D029D8">
      <w:pPr>
        <w:jc w:val="both"/>
        <w:rPr>
          <w:rFonts w:ascii="Times New Roman" w:hAnsi="Times New Roman" w:cs="Times New Roman"/>
          <w:lang w:val="en-US"/>
        </w:rPr>
      </w:pPr>
    </w:p>
    <w:p w14:paraId="30005063" w14:textId="77777777" w:rsidR="0016361E" w:rsidRPr="00D029D8" w:rsidRDefault="0016361E" w:rsidP="00D029D8">
      <w:pPr>
        <w:jc w:val="both"/>
        <w:rPr>
          <w:rFonts w:ascii="Times New Roman" w:hAnsi="Times New Roman" w:cs="Times New Roman"/>
          <w:lang w:val="en-US"/>
        </w:rPr>
      </w:pPr>
    </w:p>
    <w:sectPr w:rsidR="0016361E" w:rsidRPr="00D029D8" w:rsidSect="00DD686C">
      <w:pgSz w:w="11906" w:h="16838" w:code="9"/>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2C"/>
    <w:rsid w:val="00020F20"/>
    <w:rsid w:val="000C20FF"/>
    <w:rsid w:val="00124949"/>
    <w:rsid w:val="0016361E"/>
    <w:rsid w:val="002513A5"/>
    <w:rsid w:val="002B4659"/>
    <w:rsid w:val="00377B8A"/>
    <w:rsid w:val="003834B2"/>
    <w:rsid w:val="003C553B"/>
    <w:rsid w:val="004212DA"/>
    <w:rsid w:val="00504787"/>
    <w:rsid w:val="00593540"/>
    <w:rsid w:val="005B7E2C"/>
    <w:rsid w:val="005F151C"/>
    <w:rsid w:val="006450D2"/>
    <w:rsid w:val="007256AC"/>
    <w:rsid w:val="008079B5"/>
    <w:rsid w:val="0082071B"/>
    <w:rsid w:val="008D4DC9"/>
    <w:rsid w:val="009400CC"/>
    <w:rsid w:val="009A672A"/>
    <w:rsid w:val="00A051AB"/>
    <w:rsid w:val="00A1366E"/>
    <w:rsid w:val="00A17666"/>
    <w:rsid w:val="00A25859"/>
    <w:rsid w:val="00A652BB"/>
    <w:rsid w:val="00A9678E"/>
    <w:rsid w:val="00B01953"/>
    <w:rsid w:val="00BE5B56"/>
    <w:rsid w:val="00C02C3B"/>
    <w:rsid w:val="00C23510"/>
    <w:rsid w:val="00CA5750"/>
    <w:rsid w:val="00CB1694"/>
    <w:rsid w:val="00CE04EA"/>
    <w:rsid w:val="00D029D8"/>
    <w:rsid w:val="00D83760"/>
    <w:rsid w:val="00D86A78"/>
    <w:rsid w:val="00DC05ED"/>
    <w:rsid w:val="00DD686C"/>
    <w:rsid w:val="00EA5F69"/>
    <w:rsid w:val="00EE5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E341C0"/>
  <w15:chartTrackingRefBased/>
  <w15:docId w15:val="{4202DAD1-DCD3-554F-B548-4BC82F6F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079B5"/>
    <w:rPr>
      <w:i/>
      <w:iCs/>
    </w:rPr>
  </w:style>
  <w:style w:type="paragraph" w:styleId="Corpsdetexte">
    <w:name w:val="Body Text"/>
    <w:basedOn w:val="Normal"/>
    <w:link w:val="CorpsdetexteCar"/>
    <w:uiPriority w:val="1"/>
    <w:qFormat/>
    <w:rsid w:val="008079B5"/>
    <w:pPr>
      <w:widowControl w:val="0"/>
      <w:autoSpaceDE w:val="0"/>
      <w:autoSpaceDN w:val="0"/>
      <w:spacing w:before="41"/>
      <w:ind w:left="232" w:right="253"/>
      <w:jc w:val="both"/>
    </w:pPr>
    <w:rPr>
      <w:rFonts w:ascii="Times New Roman" w:eastAsia="Times New Roman" w:hAnsi="Times New Roman" w:cs="Times New Roman"/>
      <w:lang w:val="en-US"/>
    </w:rPr>
  </w:style>
  <w:style w:type="character" w:customStyle="1" w:styleId="CorpsdetexteCar">
    <w:name w:val="Corps de texte Car"/>
    <w:basedOn w:val="Policepardfaut"/>
    <w:link w:val="Corpsdetexte"/>
    <w:uiPriority w:val="1"/>
    <w:rsid w:val="008079B5"/>
    <w:rPr>
      <w:rFonts w:ascii="Times New Roman" w:eastAsia="Times New Roman" w:hAnsi="Times New Roman" w:cs="Times New Roman"/>
      <w:lang w:val="en-US"/>
    </w:rPr>
  </w:style>
  <w:style w:type="character" w:customStyle="1" w:styleId="addmd">
    <w:name w:val="addmd"/>
    <w:basedOn w:val="Policepardfaut"/>
    <w:rsid w:val="008079B5"/>
  </w:style>
  <w:style w:type="character" w:customStyle="1" w:styleId="companydescription">
    <w:name w:val="companydescription"/>
    <w:rsid w:val="008079B5"/>
    <w:rPr>
      <w:rFonts w:ascii="Helvetica" w:hAnsi="Helvetica" w:cs="Times New Roman"/>
      <w:color w:val="333333"/>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8989</Characters>
  <Application>Microsoft Office Word</Application>
  <DocSecurity>0</DocSecurity>
  <Lines>152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Érika WICKY</cp:lastModifiedBy>
  <cp:revision>2</cp:revision>
  <dcterms:created xsi:type="dcterms:W3CDTF">2026-01-02T18:02:00Z</dcterms:created>
  <dcterms:modified xsi:type="dcterms:W3CDTF">2026-01-02T18:02:00Z</dcterms:modified>
</cp:coreProperties>
</file>