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B088" w14:textId="77777777" w:rsidR="007F712F" w:rsidRPr="001C6881" w:rsidRDefault="007F712F" w:rsidP="007F712F">
      <w:pPr>
        <w:spacing w:afterLines="60" w:after="144"/>
        <w:jc w:val="center"/>
        <w:rPr>
          <w:b/>
          <w:bCs/>
        </w:rPr>
      </w:pPr>
      <w:r w:rsidRPr="001C6881">
        <w:rPr>
          <w:b/>
          <w:bCs/>
        </w:rPr>
        <w:t>Colloque conjoint du RUCHE et de l’AFHMT</w:t>
      </w:r>
    </w:p>
    <w:p w14:paraId="260A3D74" w14:textId="77777777" w:rsidR="007F712F" w:rsidRPr="001C6881" w:rsidRDefault="007F712F" w:rsidP="007F712F">
      <w:pPr>
        <w:spacing w:afterLines="60" w:after="144"/>
        <w:jc w:val="center"/>
        <w:rPr>
          <w:b/>
          <w:bCs/>
        </w:rPr>
      </w:pPr>
      <w:r w:rsidRPr="001C6881">
        <w:rPr>
          <w:b/>
          <w:bCs/>
        </w:rPr>
        <w:t>Toulouse – 19-20-21 juin 2024</w:t>
      </w:r>
    </w:p>
    <w:p w14:paraId="71E46248" w14:textId="77777777" w:rsidR="007F712F" w:rsidRPr="001C6881" w:rsidRDefault="007F712F" w:rsidP="007F712F">
      <w:pPr>
        <w:spacing w:afterLines="60" w:after="144"/>
        <w:jc w:val="center"/>
        <w:rPr>
          <w:bCs/>
        </w:rPr>
      </w:pPr>
      <w:r w:rsidRPr="001C6881">
        <w:rPr>
          <w:bCs/>
        </w:rPr>
        <w:t>***</w:t>
      </w:r>
    </w:p>
    <w:p w14:paraId="619B4782" w14:textId="77777777" w:rsidR="007F712F" w:rsidRPr="001C6881" w:rsidRDefault="007F712F" w:rsidP="00197259">
      <w:pPr>
        <w:spacing w:after="0"/>
        <w:jc w:val="center"/>
        <w:rPr>
          <w:b/>
          <w:bCs/>
          <w:sz w:val="48"/>
          <w:szCs w:val="48"/>
        </w:rPr>
      </w:pPr>
      <w:r w:rsidRPr="001C6881">
        <w:rPr>
          <w:b/>
          <w:bCs/>
          <w:sz w:val="48"/>
          <w:szCs w:val="48"/>
        </w:rPr>
        <w:t>La sueur et la poussière</w:t>
      </w:r>
    </w:p>
    <w:p w14:paraId="1D134109" w14:textId="77777777" w:rsidR="007F712F" w:rsidRPr="001C6881" w:rsidRDefault="007F712F" w:rsidP="007F712F">
      <w:pPr>
        <w:spacing w:afterLines="60" w:after="144"/>
        <w:jc w:val="center"/>
        <w:rPr>
          <w:b/>
          <w:bCs/>
          <w:sz w:val="36"/>
          <w:szCs w:val="36"/>
        </w:rPr>
      </w:pPr>
      <w:r w:rsidRPr="001C6881">
        <w:rPr>
          <w:b/>
          <w:bCs/>
          <w:sz w:val="36"/>
          <w:szCs w:val="36"/>
        </w:rPr>
        <w:t>Une histoire environnementale des mondes du travail</w:t>
      </w:r>
    </w:p>
    <w:p w14:paraId="06B2C4F3" w14:textId="77777777" w:rsidR="007F712F" w:rsidRPr="001C6881" w:rsidRDefault="007F712F" w:rsidP="007F712F">
      <w:pPr>
        <w:spacing w:afterLines="60" w:after="144"/>
        <w:jc w:val="center"/>
        <w:rPr>
          <w:bCs/>
          <w:szCs w:val="24"/>
        </w:rPr>
      </w:pPr>
      <w:r w:rsidRPr="001C6881">
        <w:rPr>
          <w:bCs/>
          <w:szCs w:val="24"/>
        </w:rPr>
        <w:t>***</w:t>
      </w:r>
    </w:p>
    <w:p w14:paraId="778FD56E" w14:textId="404428A4" w:rsidR="001E54DD" w:rsidRPr="00A33EA4" w:rsidRDefault="001E54DD" w:rsidP="001E54DD">
      <w:pPr>
        <w:jc w:val="center"/>
      </w:pPr>
      <w:r w:rsidRPr="00A33EA4">
        <w:t>Maison de la recherche</w:t>
      </w:r>
      <w:r w:rsidR="007F712F">
        <w:t xml:space="preserve"> – Amphi F 417</w:t>
      </w:r>
    </w:p>
    <w:p w14:paraId="24C0DD9D" w14:textId="622C195E" w:rsidR="007F712F" w:rsidRDefault="007F712F" w:rsidP="00FF1686">
      <w:pPr>
        <w:jc w:val="center"/>
        <w:rPr>
          <w:szCs w:val="24"/>
        </w:rPr>
      </w:pPr>
      <w:r>
        <w:t>5, allée Antonio-Machado</w:t>
      </w:r>
      <w:r>
        <w:br/>
        <w:t>31058 TOULOUSE Cedex 9</w:t>
      </w:r>
    </w:p>
    <w:p w14:paraId="50D61180" w14:textId="77777777" w:rsidR="00FF1686" w:rsidRPr="00FF1686" w:rsidRDefault="00FF1686" w:rsidP="00FF1686">
      <w:pPr>
        <w:jc w:val="center"/>
        <w:rPr>
          <w:szCs w:val="24"/>
        </w:rPr>
      </w:pPr>
    </w:p>
    <w:p w14:paraId="3870A09F" w14:textId="32957556" w:rsidR="001E54DD" w:rsidRPr="00A33EA4" w:rsidRDefault="001E54DD" w:rsidP="001E54DD">
      <w:pPr>
        <w:rPr>
          <w:b/>
          <w:smallCaps/>
          <w:sz w:val="28"/>
        </w:rPr>
      </w:pPr>
      <w:r w:rsidRPr="00A33EA4">
        <w:rPr>
          <w:b/>
          <w:smallCaps/>
          <w:sz w:val="28"/>
        </w:rPr>
        <w:t xml:space="preserve">Mercredi </w:t>
      </w:r>
      <w:r w:rsidR="007F712F">
        <w:rPr>
          <w:b/>
          <w:smallCaps/>
          <w:sz w:val="28"/>
        </w:rPr>
        <w:t>19 juin</w:t>
      </w:r>
    </w:p>
    <w:p w14:paraId="3F36C42E" w14:textId="185F061B" w:rsidR="001E54DD" w:rsidRPr="00296600" w:rsidRDefault="007F712F" w:rsidP="00296600">
      <w:pPr>
        <w:jc w:val="center"/>
        <w:rPr>
          <w:i/>
          <w:iCs/>
        </w:rPr>
      </w:pPr>
      <w:r w:rsidRPr="00296600">
        <w:rPr>
          <w:i/>
          <w:iCs/>
        </w:rPr>
        <w:t>9h30</w:t>
      </w:r>
      <w:r w:rsidR="001E54DD" w:rsidRPr="00296600">
        <w:rPr>
          <w:i/>
          <w:iCs/>
        </w:rPr>
        <w:t xml:space="preserve"> </w:t>
      </w:r>
      <w:r w:rsidR="00296600" w:rsidRPr="00296600">
        <w:rPr>
          <w:i/>
          <w:iCs/>
        </w:rPr>
        <w:t>–</w:t>
      </w:r>
      <w:r w:rsidR="001E54DD" w:rsidRPr="00296600">
        <w:rPr>
          <w:i/>
          <w:iCs/>
        </w:rPr>
        <w:t xml:space="preserve"> </w:t>
      </w:r>
      <w:r w:rsidRPr="00296600">
        <w:rPr>
          <w:i/>
          <w:iCs/>
        </w:rPr>
        <w:t>Accueil</w:t>
      </w:r>
      <w:r w:rsidR="00296600" w:rsidRPr="00296600">
        <w:rPr>
          <w:i/>
          <w:iCs/>
        </w:rPr>
        <w:t xml:space="preserve"> – café</w:t>
      </w:r>
    </w:p>
    <w:p w14:paraId="5D89BCC8" w14:textId="69F06133" w:rsidR="007F712F" w:rsidRPr="007F712F" w:rsidRDefault="007F712F" w:rsidP="007F712F">
      <w:r w:rsidRPr="007F712F">
        <w:t>9h</w:t>
      </w:r>
      <w:r>
        <w:t>45</w:t>
      </w:r>
      <w:r w:rsidRPr="007F712F">
        <w:t xml:space="preserve"> </w:t>
      </w:r>
      <w:r>
        <w:t>–</w:t>
      </w:r>
      <w:r w:rsidRPr="007F712F">
        <w:t xml:space="preserve"> </w:t>
      </w:r>
      <w:r>
        <w:t xml:space="preserve">Introduction : </w:t>
      </w:r>
      <w:r w:rsidRPr="00E76FC2">
        <w:rPr>
          <w:b/>
        </w:rPr>
        <w:t>Renaud Bécot</w:t>
      </w:r>
      <w:r>
        <w:t xml:space="preserve"> </w:t>
      </w:r>
      <w:r w:rsidRPr="00C946C8">
        <w:t>(Sciences Po Grenoble</w:t>
      </w:r>
      <w:r w:rsidR="00B971F9">
        <w:t xml:space="preserve">, </w:t>
      </w:r>
      <w:r w:rsidR="005B1A76">
        <w:t>PACTE</w:t>
      </w:r>
      <w:r w:rsidRPr="00C946C8">
        <w:t>)</w:t>
      </w:r>
      <w:r>
        <w:t xml:space="preserve">, </w:t>
      </w:r>
      <w:r w:rsidRPr="00E76FC2">
        <w:rPr>
          <w:b/>
        </w:rPr>
        <w:t>Romain Grancher</w:t>
      </w:r>
      <w:r>
        <w:t xml:space="preserve"> (CNRS</w:t>
      </w:r>
      <w:r w:rsidR="00B971F9">
        <w:t xml:space="preserve">, </w:t>
      </w:r>
      <w:r w:rsidR="005B1A76">
        <w:t>FRAMESPA</w:t>
      </w:r>
      <w:r>
        <w:t xml:space="preserve">), </w:t>
      </w:r>
      <w:r w:rsidRPr="00E76FC2">
        <w:rPr>
          <w:b/>
        </w:rPr>
        <w:t>Judith </w:t>
      </w:r>
      <w:proofErr w:type="spellStart"/>
      <w:r w:rsidRPr="00E76FC2">
        <w:rPr>
          <w:b/>
        </w:rPr>
        <w:t>Rainhorn</w:t>
      </w:r>
      <w:proofErr w:type="spellEnd"/>
      <w:r>
        <w:t xml:space="preserve"> (</w:t>
      </w:r>
      <w:r w:rsidRPr="00C946C8">
        <w:t xml:space="preserve">Université Paris </w:t>
      </w:r>
      <w:r w:rsidR="004E5734" w:rsidRPr="00C946C8">
        <w:t>1</w:t>
      </w:r>
      <w:r w:rsidR="00B971F9">
        <w:t>, CHS</w:t>
      </w:r>
      <w:r w:rsidRPr="00C946C8">
        <w:t>)</w:t>
      </w:r>
      <w:r>
        <w:t xml:space="preserve"> et </w:t>
      </w:r>
      <w:r w:rsidRPr="00E76FC2">
        <w:rPr>
          <w:b/>
        </w:rPr>
        <w:t xml:space="preserve">Solène </w:t>
      </w:r>
      <w:proofErr w:type="spellStart"/>
      <w:r w:rsidRPr="00E76FC2">
        <w:rPr>
          <w:b/>
        </w:rPr>
        <w:t>Rivoal</w:t>
      </w:r>
      <w:proofErr w:type="spellEnd"/>
      <w:r>
        <w:t xml:space="preserve"> </w:t>
      </w:r>
      <w:r w:rsidRPr="001C6881">
        <w:rPr>
          <w:rFonts w:cs="Calibri"/>
          <w:szCs w:val="24"/>
        </w:rPr>
        <w:t>(INUC</w:t>
      </w:r>
      <w:r>
        <w:rPr>
          <w:rFonts w:cs="Calibri"/>
          <w:szCs w:val="24"/>
        </w:rPr>
        <w:t xml:space="preserve"> Albi</w:t>
      </w:r>
      <w:r w:rsidR="00B971F9">
        <w:rPr>
          <w:rFonts w:cs="Calibri"/>
          <w:szCs w:val="24"/>
        </w:rPr>
        <w:t xml:space="preserve">, </w:t>
      </w:r>
      <w:r w:rsidR="005B1A76">
        <w:rPr>
          <w:rFonts w:cs="Calibri"/>
          <w:szCs w:val="24"/>
        </w:rPr>
        <w:t>FRAMESPA</w:t>
      </w:r>
      <w:r>
        <w:rPr>
          <w:rFonts w:cs="Calibri"/>
          <w:szCs w:val="24"/>
        </w:rPr>
        <w:t>)</w:t>
      </w:r>
    </w:p>
    <w:p w14:paraId="37A77C48" w14:textId="3C6E0CD0" w:rsidR="003B4C01" w:rsidRPr="007F712F" w:rsidRDefault="003B4C01" w:rsidP="001E54DD">
      <w:pPr>
        <w:rPr>
          <w:b/>
        </w:rPr>
      </w:pPr>
      <w:r w:rsidRPr="00A33EA4">
        <w:rPr>
          <w:b/>
          <w:sz w:val="28"/>
        </w:rPr>
        <w:t>Session 1</w:t>
      </w:r>
      <w:r w:rsidR="001D2D59">
        <w:rPr>
          <w:b/>
          <w:sz w:val="28"/>
        </w:rPr>
        <w:t xml:space="preserve">. </w:t>
      </w:r>
      <w:r w:rsidR="00FF1686" w:rsidRPr="00FF1686">
        <w:rPr>
          <w:b/>
          <w:sz w:val="28"/>
        </w:rPr>
        <w:t xml:space="preserve">Respirer </w:t>
      </w:r>
      <w:r w:rsidR="003B2662">
        <w:rPr>
          <w:b/>
          <w:sz w:val="28"/>
        </w:rPr>
        <w:t>au</w:t>
      </w:r>
      <w:r w:rsidR="00FF1686" w:rsidRPr="00FF1686">
        <w:rPr>
          <w:b/>
          <w:sz w:val="28"/>
        </w:rPr>
        <w:t xml:space="preserve"> travail </w:t>
      </w:r>
    </w:p>
    <w:p w14:paraId="65A286E2" w14:textId="45CDCDB9" w:rsidR="003B4C01" w:rsidRPr="00D01A94" w:rsidRDefault="003B4C01" w:rsidP="003B4C01">
      <w:pPr>
        <w:rPr>
          <w:rFonts w:asciiTheme="minorHAnsi" w:hAnsiTheme="minorHAnsi"/>
          <w:b/>
        </w:rPr>
      </w:pPr>
      <w:r w:rsidRPr="00A33EA4">
        <w:t>1</w:t>
      </w:r>
      <w:r w:rsidR="00A33EA4">
        <w:t>0</w:t>
      </w:r>
      <w:r w:rsidRPr="00A33EA4">
        <w:t>h</w:t>
      </w:r>
      <w:r w:rsidR="007F712F">
        <w:t>00</w:t>
      </w:r>
      <w:r w:rsidRPr="00A33EA4">
        <w:t>-1</w:t>
      </w:r>
      <w:r w:rsidR="00A33EA4">
        <w:t>0</w:t>
      </w:r>
      <w:r w:rsidRPr="00A33EA4">
        <w:t>h</w:t>
      </w:r>
      <w:r w:rsidR="007F712F">
        <w:t>20</w:t>
      </w:r>
      <w:r w:rsidRPr="00A33EA4">
        <w:t xml:space="preserve"> − </w:t>
      </w:r>
      <w:r w:rsidR="001D2D59" w:rsidRPr="001D2D59">
        <w:rPr>
          <w:b/>
        </w:rPr>
        <w:t xml:space="preserve">Patrick Fournier </w:t>
      </w:r>
      <w:r w:rsidRPr="00A33EA4">
        <w:t>(</w:t>
      </w:r>
      <w:r w:rsidR="00A33EA4">
        <w:t xml:space="preserve">Université </w:t>
      </w:r>
      <w:r w:rsidR="001D2D59">
        <w:t>Clermont-Auvergne</w:t>
      </w:r>
      <w:r w:rsidR="00B971F9">
        <w:t>, CHEC</w:t>
      </w:r>
      <w:r w:rsidRPr="00A33EA4">
        <w:t xml:space="preserve">), </w:t>
      </w:r>
      <w:r w:rsidR="00A33EA4" w:rsidRPr="000B1C8D">
        <w:t>« </w:t>
      </w:r>
      <w:r w:rsidR="001D2D59" w:rsidRPr="001D2D59">
        <w:t>S’exposer au mauvais air : travailleuses et travailleurs dans les hôpitaux français (XVI</w:t>
      </w:r>
      <w:r w:rsidR="001D2D59" w:rsidRPr="001D2D59">
        <w:rPr>
          <w:vertAlign w:val="superscript"/>
        </w:rPr>
        <w:t>e</w:t>
      </w:r>
      <w:r w:rsidR="001D2D59" w:rsidRPr="001D2D59">
        <w:t>-XVIII</w:t>
      </w:r>
      <w:r w:rsidR="001D2D59" w:rsidRPr="001D2D59">
        <w:rPr>
          <w:vertAlign w:val="superscript"/>
        </w:rPr>
        <w:t>e</w:t>
      </w:r>
      <w:r w:rsidR="001D2D59">
        <w:t xml:space="preserve"> siècle</w:t>
      </w:r>
      <w:r w:rsidR="001D2D59" w:rsidRPr="001D2D59">
        <w:t>)</w:t>
      </w:r>
      <w:r w:rsidR="00A33EA4" w:rsidRPr="000B1C8D">
        <w:t> »</w:t>
      </w:r>
    </w:p>
    <w:p w14:paraId="271D8244" w14:textId="367699AC" w:rsidR="003B4C01" w:rsidRDefault="003B4C01" w:rsidP="003B4C01">
      <w:r w:rsidRPr="00A33EA4">
        <w:t>1</w:t>
      </w:r>
      <w:r w:rsidR="00A33EA4">
        <w:t>0</w:t>
      </w:r>
      <w:r w:rsidRPr="00A33EA4">
        <w:t>h</w:t>
      </w:r>
      <w:r w:rsidR="007F712F">
        <w:t>20</w:t>
      </w:r>
      <w:r w:rsidRPr="00A33EA4">
        <w:t>-1</w:t>
      </w:r>
      <w:r w:rsidR="007F712F">
        <w:t>0</w:t>
      </w:r>
      <w:r w:rsidRPr="00A33EA4">
        <w:t>h</w:t>
      </w:r>
      <w:r w:rsidR="007F712F">
        <w:t>40</w:t>
      </w:r>
      <w:r w:rsidRPr="00A33EA4">
        <w:t xml:space="preserve"> </w:t>
      </w:r>
      <w:r w:rsidR="00A33EA4">
        <w:t>–</w:t>
      </w:r>
      <w:r w:rsidRPr="00A33EA4">
        <w:t xml:space="preserve"> </w:t>
      </w:r>
      <w:r w:rsidR="001D2D59" w:rsidRPr="001D2D59">
        <w:rPr>
          <w:b/>
        </w:rPr>
        <w:t xml:space="preserve">Charles-Antoine </w:t>
      </w:r>
      <w:proofErr w:type="spellStart"/>
      <w:r w:rsidR="001D2D59" w:rsidRPr="001D2D59">
        <w:rPr>
          <w:b/>
        </w:rPr>
        <w:t>Wanecq</w:t>
      </w:r>
      <w:proofErr w:type="spellEnd"/>
      <w:r w:rsidR="001D2D59" w:rsidRPr="001D2D59">
        <w:rPr>
          <w:b/>
        </w:rPr>
        <w:t xml:space="preserve"> </w:t>
      </w:r>
      <w:r w:rsidRPr="00A33EA4">
        <w:t>(</w:t>
      </w:r>
      <w:r w:rsidR="00010AB8">
        <w:t>CNRS</w:t>
      </w:r>
      <w:r w:rsidR="00B971F9">
        <w:t>, CHS</w:t>
      </w:r>
      <w:r w:rsidRPr="00A33EA4">
        <w:t xml:space="preserve">), </w:t>
      </w:r>
      <w:r w:rsidR="00A33EA4" w:rsidRPr="005422F2">
        <w:t>« </w:t>
      </w:r>
      <w:r w:rsidR="001D2D59" w:rsidRPr="001D2D59">
        <w:t xml:space="preserve">Les limites de l’irrespirable. Masques </w:t>
      </w:r>
      <w:proofErr w:type="gramStart"/>
      <w:r w:rsidR="001D2D59" w:rsidRPr="001D2D59">
        <w:t>et</w:t>
      </w:r>
      <w:proofErr w:type="gramEnd"/>
      <w:r w:rsidR="001D2D59" w:rsidRPr="001D2D59">
        <w:t xml:space="preserve"> appareils respiratoires dans la protection du corps des mineurs (années 18</w:t>
      </w:r>
      <w:r w:rsidR="006B181B">
        <w:t>6</w:t>
      </w:r>
      <w:r w:rsidR="001D2D59" w:rsidRPr="001D2D59">
        <w:t>0-1950)</w:t>
      </w:r>
      <w:r w:rsidR="001D2D59">
        <w:t> </w:t>
      </w:r>
      <w:r w:rsidR="00A33EA4" w:rsidRPr="005422F2">
        <w:t>»</w:t>
      </w:r>
      <w:r w:rsidRPr="00A33EA4">
        <w:t xml:space="preserve"> </w:t>
      </w:r>
    </w:p>
    <w:p w14:paraId="458311D4" w14:textId="78C269BA" w:rsidR="00A33EA4" w:rsidRPr="00C946C8" w:rsidRDefault="00A33EA4" w:rsidP="00A33EA4">
      <w:pPr>
        <w:rPr>
          <w:bCs/>
        </w:rPr>
      </w:pPr>
      <w:r w:rsidRPr="00C946C8">
        <w:t>1</w:t>
      </w:r>
      <w:r w:rsidR="007F712F" w:rsidRPr="00C946C8">
        <w:t>0</w:t>
      </w:r>
      <w:r w:rsidRPr="00C946C8">
        <w:t>h</w:t>
      </w:r>
      <w:r w:rsidR="007F712F" w:rsidRPr="00C946C8">
        <w:t>40</w:t>
      </w:r>
      <w:r w:rsidRPr="00C946C8">
        <w:t>-11h</w:t>
      </w:r>
      <w:r w:rsidR="007F712F" w:rsidRPr="00C946C8">
        <w:t>00</w:t>
      </w:r>
      <w:r w:rsidRPr="00C946C8">
        <w:t xml:space="preserve"> − </w:t>
      </w:r>
      <w:r w:rsidR="001D2D59" w:rsidRPr="00C946C8">
        <w:rPr>
          <w:b/>
        </w:rPr>
        <w:t xml:space="preserve">Arthur </w:t>
      </w:r>
      <w:proofErr w:type="spellStart"/>
      <w:r w:rsidR="001D2D59" w:rsidRPr="00C946C8">
        <w:rPr>
          <w:b/>
        </w:rPr>
        <w:t>Emile</w:t>
      </w:r>
      <w:proofErr w:type="spellEnd"/>
      <w:r w:rsidR="001D2D59" w:rsidRPr="00C946C8">
        <w:rPr>
          <w:b/>
        </w:rPr>
        <w:t xml:space="preserve"> </w:t>
      </w:r>
      <w:r w:rsidRPr="00C946C8">
        <w:rPr>
          <w:bCs/>
        </w:rPr>
        <w:t>(</w:t>
      </w:r>
      <w:r w:rsidR="001D2D59" w:rsidRPr="00C946C8">
        <w:rPr>
          <w:bCs/>
        </w:rPr>
        <w:t>EPFL</w:t>
      </w:r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1D2D59" w:rsidRPr="00C946C8">
        <w:rPr>
          <w:rFonts w:cs="Calibri Light"/>
        </w:rPr>
        <w:t>Les fumées des trains à vapeur, un débordement industriel et professionnel (France et Grande-Bretagne, années 1860-1930)</w:t>
      </w:r>
      <w:r w:rsidRPr="00C946C8">
        <w:rPr>
          <w:rStyle w:val="familyname"/>
        </w:rPr>
        <w:t> »</w:t>
      </w:r>
    </w:p>
    <w:p w14:paraId="77493F2F" w14:textId="2CB07663" w:rsidR="007F712F" w:rsidRPr="007F712F" w:rsidRDefault="007F712F" w:rsidP="007F712F">
      <w:pPr>
        <w:rPr>
          <w:lang w:val="en-GB"/>
        </w:rPr>
      </w:pPr>
      <w:r w:rsidRPr="00A33EA4">
        <w:rPr>
          <w:lang w:val="en-GB"/>
        </w:rPr>
        <w:t>1</w:t>
      </w:r>
      <w:r>
        <w:rPr>
          <w:lang w:val="en-GB"/>
        </w:rPr>
        <w:t>1</w:t>
      </w:r>
      <w:r w:rsidRPr="00A33EA4">
        <w:rPr>
          <w:lang w:val="en-GB"/>
        </w:rPr>
        <w:t>h</w:t>
      </w:r>
      <w:r>
        <w:rPr>
          <w:lang w:val="en-GB"/>
        </w:rPr>
        <w:t>00</w:t>
      </w:r>
      <w:r w:rsidRPr="00A33EA4">
        <w:rPr>
          <w:lang w:val="en-GB"/>
        </w:rPr>
        <w:t>-11h</w:t>
      </w:r>
      <w:r>
        <w:rPr>
          <w:lang w:val="en-GB"/>
        </w:rPr>
        <w:t>20</w:t>
      </w:r>
      <w:r w:rsidRPr="00A33EA4">
        <w:rPr>
          <w:lang w:val="en-GB"/>
        </w:rPr>
        <w:t xml:space="preserve"> − </w:t>
      </w:r>
      <w:r w:rsidR="001D2D59" w:rsidRPr="001D2D59">
        <w:rPr>
          <w:b/>
          <w:lang w:val="en-GB"/>
        </w:rPr>
        <w:t xml:space="preserve">Jennifer Klein </w:t>
      </w:r>
      <w:r w:rsidRPr="00F1605A">
        <w:rPr>
          <w:bCs/>
          <w:lang w:val="en-GB"/>
        </w:rPr>
        <w:t>(</w:t>
      </w:r>
      <w:r w:rsidR="001D2D59">
        <w:rPr>
          <w:bCs/>
          <w:lang w:val="en-GB"/>
        </w:rPr>
        <w:t>Yale University</w:t>
      </w:r>
      <w:r w:rsidRPr="00F1605A">
        <w:rPr>
          <w:bCs/>
          <w:lang w:val="en-GB"/>
        </w:rPr>
        <w:t xml:space="preserve">), </w:t>
      </w:r>
      <w:r w:rsidRPr="00B45E71">
        <w:rPr>
          <w:rStyle w:val="familyname"/>
          <w:lang w:val="en-GB"/>
        </w:rPr>
        <w:t>« </w:t>
      </w:r>
      <w:r w:rsidR="001D2D59" w:rsidRPr="001D2D59">
        <w:rPr>
          <w:rFonts w:cs="Calibri Light"/>
          <w:lang w:val="en-GB"/>
        </w:rPr>
        <w:t>“We’re Taking All the Risks and They’re Getting All the Profits”: The Social Geography and Class Politics of</w:t>
      </w:r>
      <w:r w:rsidR="001D2D59">
        <w:rPr>
          <w:rFonts w:cs="Calibri Light"/>
          <w:lang w:val="en-GB"/>
        </w:rPr>
        <w:t xml:space="preserve"> </w:t>
      </w:r>
      <w:r w:rsidR="001D2D59" w:rsidRPr="001D2D59">
        <w:rPr>
          <w:rFonts w:cs="Calibri Light"/>
          <w:lang w:val="en-GB"/>
        </w:rPr>
        <w:t>Toxicity in Southeastern Louisiana</w:t>
      </w:r>
      <w:r w:rsidRPr="00B45E71">
        <w:rPr>
          <w:rStyle w:val="familyname"/>
          <w:lang w:val="en-GB"/>
        </w:rPr>
        <w:t> »</w:t>
      </w:r>
    </w:p>
    <w:p w14:paraId="50ABF003" w14:textId="032B4243" w:rsidR="003B4C01" w:rsidRPr="00A33EA4" w:rsidRDefault="00636A9B" w:rsidP="007F712F">
      <w:r w:rsidRPr="00C946C8">
        <w:t>11h20-12h00 – Discussion modérée par</w:t>
      </w:r>
      <w:r w:rsidR="007F712F" w:rsidRPr="00C946C8">
        <w:t xml:space="preserve"> </w:t>
      </w:r>
      <w:r w:rsidR="001D2D59">
        <w:rPr>
          <w:b/>
        </w:rPr>
        <w:t>Nicolas Hatzfeld</w:t>
      </w:r>
      <w:r w:rsidR="00A33EA4">
        <w:t xml:space="preserve"> </w:t>
      </w:r>
      <w:r w:rsidR="004408EB">
        <w:t>(</w:t>
      </w:r>
      <w:r w:rsidR="0013669D">
        <w:t>Université d’Évry</w:t>
      </w:r>
      <w:r w:rsidR="00010AB8">
        <w:t>, IDHES</w:t>
      </w:r>
      <w:r w:rsidR="003B4C01" w:rsidRPr="00A33EA4">
        <w:t xml:space="preserve">) </w:t>
      </w:r>
    </w:p>
    <w:p w14:paraId="4021E059" w14:textId="44C19395" w:rsidR="003B4C01" w:rsidRPr="004408EB" w:rsidRDefault="003B4C01" w:rsidP="004408EB">
      <w:pPr>
        <w:jc w:val="center"/>
        <w:rPr>
          <w:i/>
          <w:iCs/>
        </w:rPr>
      </w:pPr>
      <w:r w:rsidRPr="004408EB">
        <w:rPr>
          <w:i/>
          <w:iCs/>
        </w:rPr>
        <w:t>Pause déjeuner : 12h</w:t>
      </w:r>
      <w:r w:rsidR="00636A9B">
        <w:rPr>
          <w:i/>
          <w:iCs/>
        </w:rPr>
        <w:t>0</w:t>
      </w:r>
      <w:r w:rsidRPr="004408EB">
        <w:rPr>
          <w:i/>
          <w:iCs/>
        </w:rPr>
        <w:t>0 – 1</w:t>
      </w:r>
      <w:r w:rsidR="00636A9B">
        <w:rPr>
          <w:i/>
          <w:iCs/>
        </w:rPr>
        <w:t>3</w:t>
      </w:r>
      <w:r w:rsidRPr="004408EB">
        <w:rPr>
          <w:i/>
          <w:iCs/>
        </w:rPr>
        <w:t>h</w:t>
      </w:r>
      <w:r w:rsidR="00636A9B">
        <w:rPr>
          <w:i/>
          <w:iCs/>
        </w:rPr>
        <w:t>30</w:t>
      </w:r>
    </w:p>
    <w:p w14:paraId="05A6F41D" w14:textId="255DA954" w:rsidR="003B4C01" w:rsidRPr="00636A9B" w:rsidRDefault="003B4C01" w:rsidP="003B4C01">
      <w:pPr>
        <w:rPr>
          <w:b/>
        </w:rPr>
      </w:pPr>
      <w:r w:rsidRPr="004408EB">
        <w:rPr>
          <w:b/>
          <w:sz w:val="28"/>
        </w:rPr>
        <w:t xml:space="preserve">Session 2. </w:t>
      </w:r>
      <w:r w:rsidR="003B2662">
        <w:rPr>
          <w:b/>
          <w:sz w:val="28"/>
        </w:rPr>
        <w:t>Travailleurs et environnements</w:t>
      </w:r>
      <w:r w:rsidR="00FF1686">
        <w:rPr>
          <w:b/>
          <w:sz w:val="28"/>
        </w:rPr>
        <w:t xml:space="preserve"> liquides</w:t>
      </w:r>
    </w:p>
    <w:p w14:paraId="02DC77CC" w14:textId="2D99A3A9" w:rsidR="004408EB" w:rsidRDefault="003B4C01" w:rsidP="004408EB">
      <w:r w:rsidRPr="00A33EA4">
        <w:t>1</w:t>
      </w:r>
      <w:r w:rsidR="00636A9B">
        <w:t>3</w:t>
      </w:r>
      <w:r w:rsidRPr="00A33EA4">
        <w:t>h</w:t>
      </w:r>
      <w:r w:rsidR="00636A9B">
        <w:t>3</w:t>
      </w:r>
      <w:r w:rsidRPr="00A33EA4">
        <w:t>0-1</w:t>
      </w:r>
      <w:r w:rsidR="00636A9B">
        <w:t>3</w:t>
      </w:r>
      <w:r w:rsidRPr="00A33EA4">
        <w:t>h</w:t>
      </w:r>
      <w:r w:rsidR="00636A9B">
        <w:t>5</w:t>
      </w:r>
      <w:r w:rsidRPr="00A33EA4">
        <w:t xml:space="preserve">0 </w:t>
      </w:r>
      <w:r w:rsidR="0013669D">
        <w:t>–</w:t>
      </w:r>
      <w:r w:rsidRPr="00A33EA4">
        <w:t xml:space="preserve"> </w:t>
      </w:r>
      <w:r w:rsidR="0013669D">
        <w:rPr>
          <w:b/>
        </w:rPr>
        <w:t xml:space="preserve">Claire </w:t>
      </w:r>
      <w:proofErr w:type="spellStart"/>
      <w:r w:rsidR="0013669D">
        <w:rPr>
          <w:b/>
        </w:rPr>
        <w:t>Judde</w:t>
      </w:r>
      <w:proofErr w:type="spellEnd"/>
      <w:r w:rsidR="0013669D">
        <w:rPr>
          <w:b/>
        </w:rPr>
        <w:t xml:space="preserve"> de </w:t>
      </w:r>
      <w:proofErr w:type="spellStart"/>
      <w:r w:rsidR="00FF1686">
        <w:rPr>
          <w:b/>
        </w:rPr>
        <w:t>L</w:t>
      </w:r>
      <w:r w:rsidR="0013669D">
        <w:rPr>
          <w:b/>
        </w:rPr>
        <w:t>arivière</w:t>
      </w:r>
      <w:proofErr w:type="spellEnd"/>
      <w:r w:rsidR="004408EB">
        <w:t xml:space="preserve"> (</w:t>
      </w:r>
      <w:r w:rsidR="0013669D">
        <w:t>UT2J</w:t>
      </w:r>
      <w:r w:rsidR="00B971F9">
        <w:t xml:space="preserve">, </w:t>
      </w:r>
      <w:r w:rsidR="005B1A76">
        <w:t>FRAMEPSA</w:t>
      </w:r>
      <w:r w:rsidR="004408EB" w:rsidRPr="006B6619">
        <w:t>), « </w:t>
      </w:r>
      <w:r w:rsidR="0013669D" w:rsidRPr="0013669D">
        <w:t>Ramasser les ordures et curer les canaux. Le travail de gestion des immondices à Venise à la fin du Moyen-Âge</w:t>
      </w:r>
      <w:r w:rsidR="0013669D">
        <w:t> </w:t>
      </w:r>
      <w:r w:rsidR="004408EB" w:rsidRPr="006B6619">
        <w:t>»</w:t>
      </w:r>
    </w:p>
    <w:p w14:paraId="2E998A71" w14:textId="7B517460" w:rsidR="004408EB" w:rsidRDefault="003B4C01" w:rsidP="004408EB">
      <w:r w:rsidRPr="00A33EA4">
        <w:t>1</w:t>
      </w:r>
      <w:r w:rsidR="00636A9B">
        <w:t>3</w:t>
      </w:r>
      <w:r w:rsidRPr="00A33EA4">
        <w:t>h</w:t>
      </w:r>
      <w:r w:rsidR="00636A9B">
        <w:t>5</w:t>
      </w:r>
      <w:r w:rsidRPr="00A33EA4">
        <w:t>0-1</w:t>
      </w:r>
      <w:r w:rsidR="00636A9B">
        <w:t>4</w:t>
      </w:r>
      <w:r w:rsidRPr="00A33EA4">
        <w:t>h</w:t>
      </w:r>
      <w:r w:rsidR="00636A9B">
        <w:t>1</w:t>
      </w:r>
      <w:r w:rsidRPr="00A33EA4">
        <w:t xml:space="preserve">0 − </w:t>
      </w:r>
      <w:r w:rsidR="0013669D" w:rsidRPr="0013669D">
        <w:rPr>
          <w:b/>
        </w:rPr>
        <w:t xml:space="preserve">Benjamin </w:t>
      </w:r>
      <w:proofErr w:type="spellStart"/>
      <w:r w:rsidR="0013669D" w:rsidRPr="0013669D">
        <w:rPr>
          <w:b/>
        </w:rPr>
        <w:t>Bothereau</w:t>
      </w:r>
      <w:proofErr w:type="spellEnd"/>
      <w:r w:rsidR="0013669D">
        <w:rPr>
          <w:b/>
        </w:rPr>
        <w:t xml:space="preserve"> </w:t>
      </w:r>
      <w:r w:rsidR="0013669D" w:rsidRPr="0013669D">
        <w:t>(EHESS</w:t>
      </w:r>
      <w:r w:rsidR="00B971F9">
        <w:t xml:space="preserve">, </w:t>
      </w:r>
      <w:r w:rsidR="00E76FC2">
        <w:t>CAK</w:t>
      </w:r>
      <w:r w:rsidR="0013669D" w:rsidRPr="0013669D">
        <w:t>)</w:t>
      </w:r>
      <w:r w:rsidR="0013669D">
        <w:rPr>
          <w:b/>
        </w:rPr>
        <w:t xml:space="preserve"> </w:t>
      </w:r>
      <w:r w:rsidR="0013669D" w:rsidRPr="0013669D">
        <w:t xml:space="preserve">et </w:t>
      </w:r>
      <w:r w:rsidR="0013669D" w:rsidRPr="0013669D">
        <w:rPr>
          <w:b/>
        </w:rPr>
        <w:t xml:space="preserve">Raphaël </w:t>
      </w:r>
      <w:proofErr w:type="spellStart"/>
      <w:r w:rsidR="0013669D" w:rsidRPr="0013669D">
        <w:rPr>
          <w:b/>
        </w:rPr>
        <w:t>Morera</w:t>
      </w:r>
      <w:proofErr w:type="spellEnd"/>
      <w:r w:rsidR="0013669D" w:rsidRPr="0013669D">
        <w:rPr>
          <w:b/>
        </w:rPr>
        <w:t xml:space="preserve"> </w:t>
      </w:r>
      <w:r w:rsidR="0013669D" w:rsidRPr="0013669D">
        <w:t>(CNRS</w:t>
      </w:r>
      <w:r w:rsidR="00B971F9">
        <w:t>, CRH</w:t>
      </w:r>
      <w:r w:rsidR="0013669D" w:rsidRPr="0013669D">
        <w:t>)</w:t>
      </w:r>
      <w:r w:rsidR="0013669D">
        <w:rPr>
          <w:b/>
        </w:rPr>
        <w:t xml:space="preserve"> </w:t>
      </w:r>
      <w:r w:rsidR="004408EB">
        <w:t>« </w:t>
      </w:r>
      <w:r w:rsidR="0013669D" w:rsidRPr="0013669D">
        <w:t xml:space="preserve">Les </w:t>
      </w:r>
      <w:r w:rsidR="0013669D" w:rsidRPr="00C946C8">
        <w:rPr>
          <w:rFonts w:cs="Calibri Light"/>
        </w:rPr>
        <w:t>“</w:t>
      </w:r>
      <w:r w:rsidR="0013669D" w:rsidRPr="0013669D">
        <w:t>travailleurs</w:t>
      </w:r>
      <w:r w:rsidR="0013669D" w:rsidRPr="00C946C8">
        <w:rPr>
          <w:rFonts w:cs="Calibri Light"/>
        </w:rPr>
        <w:t>”</w:t>
      </w:r>
      <w:r w:rsidR="0013669D" w:rsidRPr="0013669D">
        <w:t xml:space="preserve"> de l’ile de Camargue face aux aléas naturels. Une histoire au ras du sol des communs</w:t>
      </w:r>
      <w:r w:rsidR="0013669D">
        <w:t xml:space="preserve"> </w:t>
      </w:r>
      <w:r w:rsidR="0013669D" w:rsidRPr="0013669D">
        <w:t>hydrauliques arlésiens (XVIII</w:t>
      </w:r>
      <w:r w:rsidR="0013669D" w:rsidRPr="0013669D">
        <w:rPr>
          <w:vertAlign w:val="superscript"/>
        </w:rPr>
        <w:t>e</w:t>
      </w:r>
      <w:r w:rsidR="0013669D" w:rsidRPr="0013669D">
        <w:t xml:space="preserve"> s</w:t>
      </w:r>
      <w:r w:rsidR="0013669D">
        <w:t>iècle</w:t>
      </w:r>
      <w:r w:rsidR="0013669D" w:rsidRPr="0013669D">
        <w:t>)</w:t>
      </w:r>
      <w:r w:rsidR="004408EB">
        <w:t> »</w:t>
      </w:r>
    </w:p>
    <w:p w14:paraId="51A6E5EF" w14:textId="3A59FCF6" w:rsidR="00636A9B" w:rsidRDefault="00636A9B" w:rsidP="004408EB">
      <w:r w:rsidRPr="00A33EA4">
        <w:t>1</w:t>
      </w:r>
      <w:r>
        <w:t>4</w:t>
      </w:r>
      <w:r w:rsidRPr="00A33EA4">
        <w:t>h</w:t>
      </w:r>
      <w:r>
        <w:t>1</w:t>
      </w:r>
      <w:r w:rsidRPr="00A33EA4">
        <w:t>0</w:t>
      </w:r>
      <w:r>
        <w:t>-14h30</w:t>
      </w:r>
      <w:r w:rsidRPr="00A33EA4">
        <w:t xml:space="preserve"> </w:t>
      </w:r>
      <w:r>
        <w:t>–</w:t>
      </w:r>
      <w:r w:rsidR="0013669D">
        <w:t xml:space="preserve"> </w:t>
      </w:r>
      <w:r w:rsidR="0013669D" w:rsidRPr="0013669D">
        <w:rPr>
          <w:b/>
        </w:rPr>
        <w:t>Émilie Pasquier</w:t>
      </w:r>
      <w:r w:rsidR="0013669D">
        <w:t xml:space="preserve"> (</w:t>
      </w:r>
      <w:r w:rsidR="005B1A76">
        <w:t>Sciences</w:t>
      </w:r>
      <w:r w:rsidR="00010AB8">
        <w:t xml:space="preserve"> </w:t>
      </w:r>
      <w:r w:rsidR="005B1A76">
        <w:t>Po</w:t>
      </w:r>
      <w:r w:rsidR="00010AB8">
        <w:t>,</w:t>
      </w:r>
      <w:r w:rsidR="00B971F9">
        <w:t xml:space="preserve"> Paris</w:t>
      </w:r>
      <w:r w:rsidR="00E76FC2">
        <w:t>, Centre d’histoire</w:t>
      </w:r>
      <w:r w:rsidR="0013669D">
        <w:t>), « </w:t>
      </w:r>
      <w:r w:rsidR="0013669D" w:rsidRPr="0013669D">
        <w:t>La domestication de l’eau du Nil et les recompositions du travail urbain au Caire (1865-1919)</w:t>
      </w:r>
      <w:r w:rsidR="0013669D">
        <w:t> »</w:t>
      </w:r>
    </w:p>
    <w:p w14:paraId="0FE33A92" w14:textId="69B99125" w:rsidR="00636A9B" w:rsidRDefault="00636A9B" w:rsidP="004408EB">
      <w:r w:rsidRPr="00A33EA4">
        <w:t>1</w:t>
      </w:r>
      <w:r>
        <w:t>4</w:t>
      </w:r>
      <w:r w:rsidRPr="00A33EA4">
        <w:t>h</w:t>
      </w:r>
      <w:r>
        <w:t>3</w:t>
      </w:r>
      <w:r w:rsidRPr="00A33EA4">
        <w:t>0-1</w:t>
      </w:r>
      <w:r>
        <w:t>4</w:t>
      </w:r>
      <w:r w:rsidRPr="00A33EA4">
        <w:t>h</w:t>
      </w:r>
      <w:r>
        <w:t>5</w:t>
      </w:r>
      <w:r w:rsidRPr="00A33EA4">
        <w:t xml:space="preserve">0 </w:t>
      </w:r>
      <w:r>
        <w:t>–</w:t>
      </w:r>
      <w:r w:rsidR="0013669D">
        <w:t xml:space="preserve"> </w:t>
      </w:r>
      <w:r w:rsidR="0013669D" w:rsidRPr="0013669D">
        <w:rPr>
          <w:b/>
        </w:rPr>
        <w:t xml:space="preserve">Anaël </w:t>
      </w:r>
      <w:proofErr w:type="spellStart"/>
      <w:r w:rsidR="0013669D" w:rsidRPr="0013669D">
        <w:rPr>
          <w:b/>
        </w:rPr>
        <w:t>Marrec</w:t>
      </w:r>
      <w:proofErr w:type="spellEnd"/>
      <w:r w:rsidR="0013669D">
        <w:t xml:space="preserve"> (Nantes Université</w:t>
      </w:r>
      <w:r w:rsidR="00B971F9">
        <w:t xml:space="preserve">, Centre François </w:t>
      </w:r>
      <w:proofErr w:type="spellStart"/>
      <w:r w:rsidR="00B971F9">
        <w:t>Viè</w:t>
      </w:r>
      <w:r w:rsidR="00010AB8">
        <w:t>t</w:t>
      </w:r>
      <w:r w:rsidR="00B971F9">
        <w:t>e</w:t>
      </w:r>
      <w:proofErr w:type="spellEnd"/>
      <w:r w:rsidR="0013669D">
        <w:t>),</w:t>
      </w:r>
      <w:r w:rsidR="0013669D" w:rsidRPr="0013669D">
        <w:t xml:space="preserve"> </w:t>
      </w:r>
      <w:r w:rsidR="0013669D" w:rsidRPr="0013669D">
        <w:rPr>
          <w:b/>
        </w:rPr>
        <w:t xml:space="preserve">Séverine </w:t>
      </w:r>
      <w:proofErr w:type="spellStart"/>
      <w:r w:rsidR="0013669D" w:rsidRPr="0013669D">
        <w:rPr>
          <w:b/>
        </w:rPr>
        <w:t>Misset</w:t>
      </w:r>
      <w:proofErr w:type="spellEnd"/>
      <w:r w:rsidR="0013669D">
        <w:t xml:space="preserve"> (Nantes Université</w:t>
      </w:r>
      <w:r w:rsidR="00B971F9">
        <w:t>, C</w:t>
      </w:r>
      <w:r w:rsidR="00295C8A">
        <w:t>E</w:t>
      </w:r>
      <w:r w:rsidR="00B971F9">
        <w:t>NS</w:t>
      </w:r>
      <w:r w:rsidR="0013669D">
        <w:t>) et</w:t>
      </w:r>
      <w:r w:rsidR="0013669D" w:rsidRPr="0013669D">
        <w:t xml:space="preserve"> Collectif ESTUER </w:t>
      </w:r>
      <w:r w:rsidR="0013669D">
        <w:t>« </w:t>
      </w:r>
      <w:r w:rsidR="0013669D" w:rsidRPr="0013669D">
        <w:t>Les ouvriers de Cheviré face aux transformations de l’estuaire de la Loire. Conflits socio-environnementaux et</w:t>
      </w:r>
      <w:r w:rsidR="0013669D">
        <w:t xml:space="preserve"> </w:t>
      </w:r>
      <w:r w:rsidR="0013669D" w:rsidRPr="0013669D">
        <w:t>stratégies d’alliance (1954-1986)</w:t>
      </w:r>
      <w:r w:rsidR="0013669D">
        <w:t> »</w:t>
      </w:r>
    </w:p>
    <w:p w14:paraId="60E1E890" w14:textId="1691E9F6" w:rsidR="004408EB" w:rsidRPr="00A33EA4" w:rsidRDefault="00636A9B" w:rsidP="00636A9B">
      <w:r>
        <w:lastRenderedPageBreak/>
        <w:t xml:space="preserve">14h50-15h30 – Discussion modérée par </w:t>
      </w:r>
      <w:r w:rsidR="0013669D">
        <w:rPr>
          <w:b/>
        </w:rPr>
        <w:t xml:space="preserve">François </w:t>
      </w:r>
      <w:proofErr w:type="spellStart"/>
      <w:r w:rsidR="0013669D">
        <w:rPr>
          <w:b/>
        </w:rPr>
        <w:t>Jarrige</w:t>
      </w:r>
      <w:proofErr w:type="spellEnd"/>
      <w:r w:rsidR="0013669D">
        <w:rPr>
          <w:b/>
        </w:rPr>
        <w:t xml:space="preserve"> </w:t>
      </w:r>
      <w:r w:rsidR="0013669D">
        <w:t>(Université de Bourgogne</w:t>
      </w:r>
      <w:r w:rsidR="00B971F9">
        <w:t>, LIR3S</w:t>
      </w:r>
      <w:r w:rsidR="0013669D">
        <w:t>)</w:t>
      </w:r>
    </w:p>
    <w:p w14:paraId="348BEEEC" w14:textId="77599F09" w:rsidR="00197259" w:rsidRPr="004B6F12" w:rsidRDefault="003B4C01" w:rsidP="00197259">
      <w:pPr>
        <w:jc w:val="center"/>
        <w:rPr>
          <w:i/>
          <w:iCs/>
        </w:rPr>
      </w:pPr>
      <w:r w:rsidRPr="00A33EA4">
        <w:rPr>
          <w:i/>
          <w:iCs/>
        </w:rPr>
        <w:t>Pause</w:t>
      </w:r>
      <w:r w:rsidR="00636A9B">
        <w:rPr>
          <w:i/>
          <w:iCs/>
        </w:rPr>
        <w:t>-café</w:t>
      </w:r>
      <w:r w:rsidRPr="00A33EA4">
        <w:rPr>
          <w:i/>
          <w:iCs/>
        </w:rPr>
        <w:t xml:space="preserve"> : 15h30 – 1</w:t>
      </w:r>
      <w:r w:rsidR="00636A9B">
        <w:rPr>
          <w:i/>
          <w:iCs/>
        </w:rPr>
        <w:t>6h00</w:t>
      </w:r>
    </w:p>
    <w:p w14:paraId="1B98884E" w14:textId="24E7B8FE" w:rsidR="003B4C01" w:rsidRPr="00636A9B" w:rsidRDefault="003B4C01" w:rsidP="003B4C01">
      <w:pPr>
        <w:rPr>
          <w:b/>
        </w:rPr>
      </w:pPr>
      <w:r w:rsidRPr="004408EB">
        <w:rPr>
          <w:b/>
          <w:sz w:val="28"/>
        </w:rPr>
        <w:t xml:space="preserve">Session 3. </w:t>
      </w:r>
      <w:r w:rsidR="004B6F12">
        <w:rPr>
          <w:b/>
          <w:sz w:val="28"/>
        </w:rPr>
        <w:t>Subsistances et travail de la nature</w:t>
      </w:r>
    </w:p>
    <w:p w14:paraId="251294D5" w14:textId="65DC7015" w:rsidR="00636A9B" w:rsidRPr="00D01A94" w:rsidRDefault="00636A9B" w:rsidP="00636A9B">
      <w:pPr>
        <w:rPr>
          <w:rFonts w:asciiTheme="minorHAnsi" w:hAnsiTheme="minorHAnsi"/>
          <w:b/>
        </w:rPr>
      </w:pPr>
      <w:r w:rsidRPr="00A33EA4">
        <w:t>1</w:t>
      </w:r>
      <w:r>
        <w:t>6</w:t>
      </w:r>
      <w:r w:rsidRPr="00A33EA4">
        <w:t>h</w:t>
      </w:r>
      <w:r>
        <w:t>00</w:t>
      </w:r>
      <w:r w:rsidRPr="00A33EA4">
        <w:t>-1</w:t>
      </w:r>
      <w:r>
        <w:t>6</w:t>
      </w:r>
      <w:r w:rsidRPr="00A33EA4">
        <w:t>h</w:t>
      </w:r>
      <w:r>
        <w:t>20</w:t>
      </w:r>
      <w:r w:rsidRPr="00A33EA4">
        <w:t xml:space="preserve"> − </w:t>
      </w:r>
      <w:r w:rsidR="004B6F12" w:rsidRPr="004B6F12">
        <w:rPr>
          <w:b/>
        </w:rPr>
        <w:t xml:space="preserve">Maëlys </w:t>
      </w:r>
      <w:proofErr w:type="spellStart"/>
      <w:r w:rsidR="004B6F12" w:rsidRPr="004B6F12">
        <w:rPr>
          <w:b/>
        </w:rPr>
        <w:t>Blandenet</w:t>
      </w:r>
      <w:proofErr w:type="spellEnd"/>
      <w:r w:rsidR="004B6F12">
        <w:rPr>
          <w:b/>
        </w:rPr>
        <w:t xml:space="preserve"> </w:t>
      </w:r>
      <w:r w:rsidRPr="00A33EA4">
        <w:t>(</w:t>
      </w:r>
      <w:r w:rsidR="004B6F12">
        <w:t>ENS Lyon</w:t>
      </w:r>
      <w:r w:rsidR="005B1A76">
        <w:t xml:space="preserve">, </w:t>
      </w:r>
      <w:proofErr w:type="spellStart"/>
      <w:r w:rsidR="005B1A76">
        <w:t>HISoMA</w:t>
      </w:r>
      <w:proofErr w:type="spellEnd"/>
      <w:r w:rsidRPr="00A33EA4">
        <w:t xml:space="preserve">), </w:t>
      </w:r>
      <w:r w:rsidRPr="000B1C8D">
        <w:t>« </w:t>
      </w:r>
      <w:r w:rsidR="004B6F12" w:rsidRPr="004B6F12">
        <w:t xml:space="preserve">L’agriculture est-elle juste ? Enquête </w:t>
      </w:r>
      <w:proofErr w:type="spellStart"/>
      <w:r w:rsidR="004B6F12" w:rsidRPr="004B6F12">
        <w:t>écocritique</w:t>
      </w:r>
      <w:proofErr w:type="spellEnd"/>
      <w:r w:rsidR="004B6F12" w:rsidRPr="004B6F12">
        <w:t xml:space="preserve"> sur la valorisation axiologique du travail de la terre dans le</w:t>
      </w:r>
      <w:r w:rsidR="004B6F12">
        <w:t xml:space="preserve"> </w:t>
      </w:r>
      <w:r w:rsidR="004B6F12" w:rsidRPr="004B6F12">
        <w:t>monde romain (République-Haut Empire)</w:t>
      </w:r>
      <w:r w:rsidRPr="000B1C8D">
        <w:t> »</w:t>
      </w:r>
    </w:p>
    <w:p w14:paraId="54E4640D" w14:textId="5AD72847" w:rsidR="00636A9B" w:rsidRPr="00C946C8" w:rsidRDefault="00636A9B" w:rsidP="00636A9B">
      <w:pPr>
        <w:rPr>
          <w:lang w:val="en-US"/>
        </w:rPr>
      </w:pPr>
      <w:r w:rsidRPr="00C946C8">
        <w:rPr>
          <w:lang w:val="en-US"/>
        </w:rPr>
        <w:t xml:space="preserve">16h20-16h40 – </w:t>
      </w:r>
      <w:r w:rsidR="004B6F12" w:rsidRPr="00C946C8">
        <w:rPr>
          <w:b/>
          <w:lang w:val="en-US"/>
        </w:rPr>
        <w:t xml:space="preserve">Jack Bouchard </w:t>
      </w:r>
      <w:r w:rsidRPr="00C946C8">
        <w:rPr>
          <w:lang w:val="en-US"/>
        </w:rPr>
        <w:t>(</w:t>
      </w:r>
      <w:r w:rsidR="004B6F12" w:rsidRPr="00C946C8">
        <w:rPr>
          <w:lang w:val="en-US"/>
        </w:rPr>
        <w:t>Rutgers University</w:t>
      </w:r>
      <w:r w:rsidRPr="00C946C8">
        <w:rPr>
          <w:lang w:val="en-US"/>
        </w:rPr>
        <w:t>), « </w:t>
      </w:r>
      <w:r w:rsidR="004B6F12" w:rsidRPr="00C946C8">
        <w:rPr>
          <w:lang w:val="en-US"/>
        </w:rPr>
        <w:t xml:space="preserve">The bourgeois’ fishery: Urban centers, agriculture, and the energy flows of </w:t>
      </w:r>
      <w:proofErr w:type="spellStart"/>
      <w:r w:rsidR="004B6F12" w:rsidRPr="00C946C8">
        <w:rPr>
          <w:lang w:val="en-US"/>
        </w:rPr>
        <w:t>fishwork</w:t>
      </w:r>
      <w:proofErr w:type="spellEnd"/>
      <w:r w:rsidR="004B6F12" w:rsidRPr="00C946C8">
        <w:rPr>
          <w:lang w:val="en-US"/>
        </w:rPr>
        <w:t xml:space="preserve"> in the sixteenth century</w:t>
      </w:r>
      <w:r w:rsidRPr="00C946C8">
        <w:rPr>
          <w:lang w:val="en-US"/>
        </w:rPr>
        <w:t xml:space="preserve"> » </w:t>
      </w:r>
    </w:p>
    <w:p w14:paraId="58DF3B29" w14:textId="0440E7B1" w:rsidR="00636A9B" w:rsidRPr="00C946C8" w:rsidRDefault="00636A9B" w:rsidP="00636A9B">
      <w:pPr>
        <w:rPr>
          <w:bCs/>
        </w:rPr>
      </w:pPr>
      <w:r w:rsidRPr="00C946C8">
        <w:t xml:space="preserve">16h40-17h00 − </w:t>
      </w:r>
      <w:r w:rsidR="004B6F12" w:rsidRPr="00C946C8">
        <w:rPr>
          <w:b/>
        </w:rPr>
        <w:t xml:space="preserve">Rémi </w:t>
      </w:r>
      <w:proofErr w:type="spellStart"/>
      <w:r w:rsidR="004B6F12" w:rsidRPr="00C946C8">
        <w:rPr>
          <w:b/>
        </w:rPr>
        <w:t>Grisal</w:t>
      </w:r>
      <w:proofErr w:type="spellEnd"/>
      <w:r w:rsidR="004B6F12" w:rsidRPr="00C946C8">
        <w:rPr>
          <w:b/>
        </w:rPr>
        <w:t xml:space="preserve"> </w:t>
      </w:r>
      <w:r w:rsidRPr="00C946C8">
        <w:rPr>
          <w:bCs/>
        </w:rPr>
        <w:t>(</w:t>
      </w:r>
      <w:r w:rsidR="004B6F12" w:rsidRPr="00C946C8">
        <w:rPr>
          <w:bCs/>
        </w:rPr>
        <w:t>Aix-Marseille Université</w:t>
      </w:r>
      <w:r w:rsidR="005B1A76">
        <w:rPr>
          <w:bCs/>
        </w:rPr>
        <w:t xml:space="preserve">, </w:t>
      </w:r>
      <w:proofErr w:type="spellStart"/>
      <w:r w:rsidR="005B1A76">
        <w:rPr>
          <w:bCs/>
        </w:rPr>
        <w:t>TELEMMe</w:t>
      </w:r>
      <w:proofErr w:type="spellEnd"/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629B2">
        <w:rPr>
          <w:rFonts w:ascii="Times New Roman" w:hAnsi="Times New Roman" w:cs="Times New Roman"/>
        </w:rPr>
        <w:t>"</w:t>
      </w:r>
      <w:r w:rsidR="004B6F12" w:rsidRPr="00C946C8">
        <w:rPr>
          <w:rFonts w:cs="Calibri Light"/>
        </w:rPr>
        <w:t>La viande de la terre</w:t>
      </w:r>
      <w:r w:rsidR="004629B2">
        <w:rPr>
          <w:rFonts w:ascii="Times New Roman" w:hAnsi="Times New Roman" w:cs="Times New Roman"/>
        </w:rPr>
        <w:t>"</w:t>
      </w:r>
      <w:r w:rsidR="004B6F12" w:rsidRPr="00C946C8">
        <w:rPr>
          <w:rFonts w:cs="Calibri Light"/>
        </w:rPr>
        <w:t>. Une émeute de briquetiers pour le travail de l’argile sur le chantier du premier chemin de fer à Marseille</w:t>
      </w:r>
      <w:r w:rsidRPr="00C946C8">
        <w:rPr>
          <w:rStyle w:val="familyname"/>
        </w:rPr>
        <w:t> »</w:t>
      </w:r>
    </w:p>
    <w:p w14:paraId="06ED7814" w14:textId="1C5DB44C" w:rsidR="00636A9B" w:rsidRPr="00C946C8" w:rsidRDefault="00636A9B" w:rsidP="00636A9B">
      <w:r w:rsidRPr="00C946C8">
        <w:t xml:space="preserve">17h00-17h20 − </w:t>
      </w:r>
      <w:proofErr w:type="spellStart"/>
      <w:r w:rsidR="004B6F12" w:rsidRPr="00C946C8">
        <w:rPr>
          <w:b/>
        </w:rPr>
        <w:t>Ferruccio</w:t>
      </w:r>
      <w:proofErr w:type="spellEnd"/>
      <w:r w:rsidR="004B6F12" w:rsidRPr="00C946C8">
        <w:rPr>
          <w:b/>
        </w:rPr>
        <w:t xml:space="preserve"> </w:t>
      </w:r>
      <w:proofErr w:type="spellStart"/>
      <w:r w:rsidR="004B6F12" w:rsidRPr="00C946C8">
        <w:rPr>
          <w:b/>
        </w:rPr>
        <w:t>Ricciardi</w:t>
      </w:r>
      <w:proofErr w:type="spellEnd"/>
      <w:r w:rsidR="004B6F12" w:rsidRPr="00C946C8">
        <w:rPr>
          <w:b/>
        </w:rPr>
        <w:t xml:space="preserve"> </w:t>
      </w:r>
      <w:r w:rsidRPr="00C946C8">
        <w:rPr>
          <w:bCs/>
        </w:rPr>
        <w:t>(</w:t>
      </w:r>
      <w:r w:rsidR="004B6F12" w:rsidRPr="00C946C8">
        <w:rPr>
          <w:bCs/>
        </w:rPr>
        <w:t>CNRS</w:t>
      </w:r>
      <w:r w:rsidR="005B1A76">
        <w:rPr>
          <w:bCs/>
        </w:rPr>
        <w:t>, Lise</w:t>
      </w:r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B6F12" w:rsidRPr="00C946C8">
        <w:rPr>
          <w:rFonts w:cs="Calibri Light"/>
        </w:rPr>
        <w:t>Extraire les ressources dans une concession coloniale : une étude sous l’angle du travail de subsistance (Afrique équatoriale française, 1900-1940)</w:t>
      </w:r>
      <w:r w:rsidRPr="00C946C8">
        <w:rPr>
          <w:rStyle w:val="familyname"/>
        </w:rPr>
        <w:t> »</w:t>
      </w:r>
    </w:p>
    <w:p w14:paraId="1640A756" w14:textId="44370B2A" w:rsidR="003B4C01" w:rsidRPr="00197259" w:rsidRDefault="00636A9B" w:rsidP="003B4C01">
      <w:r w:rsidRPr="00C946C8">
        <w:t xml:space="preserve">17h20-18h00 – Discussion modérée par </w:t>
      </w:r>
      <w:r w:rsidR="00405A57" w:rsidRPr="00600F83">
        <w:rPr>
          <w:b/>
        </w:rPr>
        <w:t xml:space="preserve">Corine </w:t>
      </w:r>
      <w:proofErr w:type="spellStart"/>
      <w:r w:rsidR="00405A57" w:rsidRPr="00600F83">
        <w:rPr>
          <w:b/>
        </w:rPr>
        <w:t>Maitte</w:t>
      </w:r>
      <w:proofErr w:type="spellEnd"/>
      <w:r w:rsidR="00405A57">
        <w:t xml:space="preserve"> (Université Gustave Eiffel, ACP)</w:t>
      </w:r>
    </w:p>
    <w:p w14:paraId="1E5C4E98" w14:textId="02D72D04" w:rsidR="00636A9B" w:rsidRDefault="00636A9B" w:rsidP="003B4C01">
      <w:r>
        <w:t>18h15-19h15 – Assemblée générale du RUCHE</w:t>
      </w:r>
    </w:p>
    <w:p w14:paraId="13E6B631" w14:textId="77777777" w:rsidR="00636A9B" w:rsidRPr="00636A9B" w:rsidRDefault="00636A9B" w:rsidP="003B4C01"/>
    <w:p w14:paraId="1ED8E004" w14:textId="0EB41D82" w:rsidR="00197259" w:rsidRPr="00C946C8" w:rsidRDefault="003B4C01" w:rsidP="00380569">
      <w:pPr>
        <w:rPr>
          <w:b/>
          <w:smallCaps/>
          <w:sz w:val="28"/>
          <w:lang w:val="en-US"/>
        </w:rPr>
      </w:pPr>
      <w:proofErr w:type="spellStart"/>
      <w:r w:rsidRPr="00C946C8">
        <w:rPr>
          <w:b/>
          <w:smallCaps/>
          <w:sz w:val="28"/>
          <w:lang w:val="en-US"/>
        </w:rPr>
        <w:t>Jeudi</w:t>
      </w:r>
      <w:proofErr w:type="spellEnd"/>
      <w:r w:rsidRPr="00C946C8">
        <w:rPr>
          <w:b/>
          <w:smallCaps/>
          <w:sz w:val="28"/>
          <w:lang w:val="en-US"/>
        </w:rPr>
        <w:t xml:space="preserve"> </w:t>
      </w:r>
      <w:r w:rsidR="00636A9B" w:rsidRPr="00C946C8">
        <w:rPr>
          <w:b/>
          <w:smallCaps/>
          <w:sz w:val="28"/>
          <w:lang w:val="en-US"/>
        </w:rPr>
        <w:t>20</w:t>
      </w:r>
      <w:r w:rsidRPr="00C946C8">
        <w:rPr>
          <w:b/>
          <w:smallCaps/>
          <w:sz w:val="28"/>
          <w:lang w:val="en-US"/>
        </w:rPr>
        <w:t xml:space="preserve"> </w:t>
      </w:r>
      <w:proofErr w:type="spellStart"/>
      <w:r w:rsidR="00636A9B" w:rsidRPr="00C946C8">
        <w:rPr>
          <w:b/>
          <w:smallCaps/>
          <w:sz w:val="28"/>
          <w:lang w:val="en-US"/>
        </w:rPr>
        <w:t>juin</w:t>
      </w:r>
      <w:proofErr w:type="spellEnd"/>
    </w:p>
    <w:p w14:paraId="5FEEE15F" w14:textId="2EDCB023" w:rsidR="00197259" w:rsidRPr="00A32DBA" w:rsidRDefault="00636A9B" w:rsidP="003B4C01">
      <w:pPr>
        <w:rPr>
          <w:lang w:val="en-US"/>
        </w:rPr>
      </w:pPr>
      <w:r w:rsidRPr="00C946C8">
        <w:rPr>
          <w:lang w:val="en-US"/>
        </w:rPr>
        <w:t>9h15-10h00 </w:t>
      </w:r>
      <w:r w:rsidR="004B6F12" w:rsidRPr="00C946C8">
        <w:rPr>
          <w:lang w:val="en-US"/>
        </w:rPr>
        <w:t>–</w:t>
      </w:r>
      <w:r w:rsidRPr="00C946C8">
        <w:rPr>
          <w:lang w:val="en-US"/>
        </w:rPr>
        <w:t xml:space="preserve"> </w:t>
      </w:r>
      <w:proofErr w:type="spellStart"/>
      <w:proofErr w:type="gramStart"/>
      <w:r w:rsidRPr="00C946C8">
        <w:rPr>
          <w:lang w:val="en-US"/>
        </w:rPr>
        <w:t>Conférence</w:t>
      </w:r>
      <w:proofErr w:type="spellEnd"/>
      <w:r w:rsidR="004B6F12" w:rsidRPr="00C946C8">
        <w:rPr>
          <w:lang w:val="en-US"/>
        </w:rPr>
        <w:t> :</w:t>
      </w:r>
      <w:proofErr w:type="gramEnd"/>
      <w:r w:rsidR="004B6F12" w:rsidRPr="00C946C8">
        <w:rPr>
          <w:lang w:val="en-US"/>
        </w:rPr>
        <w:t xml:space="preserve"> </w:t>
      </w:r>
      <w:r w:rsidR="004B6F12" w:rsidRPr="00C946C8">
        <w:rPr>
          <w:b/>
          <w:lang w:val="en-US"/>
        </w:rPr>
        <w:t xml:space="preserve">Molly </w:t>
      </w:r>
      <w:proofErr w:type="spellStart"/>
      <w:r w:rsidR="004B6F12" w:rsidRPr="00C946C8">
        <w:rPr>
          <w:b/>
          <w:lang w:val="en-US"/>
        </w:rPr>
        <w:t>Warsh</w:t>
      </w:r>
      <w:proofErr w:type="spellEnd"/>
      <w:r w:rsidR="004B6F12" w:rsidRPr="00C946C8">
        <w:rPr>
          <w:lang w:val="en-US"/>
        </w:rPr>
        <w:t xml:space="preserve"> (University of Pittsburg)</w:t>
      </w:r>
      <w:r w:rsidR="00E76FC2">
        <w:rPr>
          <w:lang w:val="en-US"/>
        </w:rPr>
        <w:t xml:space="preserve">, </w:t>
      </w:r>
      <w:r w:rsidR="00405A57" w:rsidRPr="00A32DBA">
        <w:rPr>
          <w:lang w:val="en-US"/>
        </w:rPr>
        <w:t>« </w:t>
      </w:r>
      <w:r w:rsidR="00405A57" w:rsidRPr="00405A57">
        <w:rPr>
          <w:bCs/>
          <w:lang w:val="en-US"/>
        </w:rPr>
        <w:t>Noble Fish and Beastly Humans: Gender, Reproduction, and Labor in the Early Modern Spanish Tuna Fisheries</w:t>
      </w:r>
      <w:r w:rsidR="00405A57" w:rsidRPr="00A32DBA">
        <w:rPr>
          <w:lang w:val="en-US"/>
        </w:rPr>
        <w:t> »</w:t>
      </w:r>
    </w:p>
    <w:p w14:paraId="0874796F" w14:textId="7B629E24" w:rsidR="003B4C01" w:rsidRPr="00636A9B" w:rsidRDefault="003B4C01" w:rsidP="003B4C01">
      <w:pPr>
        <w:rPr>
          <w:b/>
        </w:rPr>
      </w:pPr>
      <w:r w:rsidRPr="00C44864">
        <w:rPr>
          <w:b/>
          <w:sz w:val="28"/>
        </w:rPr>
        <w:t>Session 4.</w:t>
      </w:r>
      <w:r w:rsidR="004B6F12">
        <w:rPr>
          <w:b/>
          <w:sz w:val="28"/>
        </w:rPr>
        <w:t xml:space="preserve"> </w:t>
      </w:r>
      <w:r w:rsidR="003B2662">
        <w:rPr>
          <w:b/>
          <w:sz w:val="28"/>
        </w:rPr>
        <w:t>Collaborations professionnelles </w:t>
      </w:r>
    </w:p>
    <w:p w14:paraId="18443905" w14:textId="2DA1BC5F" w:rsidR="00636A9B" w:rsidRPr="00D01A94" w:rsidRDefault="00636A9B" w:rsidP="00636A9B">
      <w:pPr>
        <w:rPr>
          <w:rFonts w:asciiTheme="minorHAnsi" w:hAnsiTheme="minorHAnsi"/>
          <w:b/>
        </w:rPr>
      </w:pPr>
      <w:r w:rsidRPr="00A33EA4">
        <w:t>1</w:t>
      </w:r>
      <w:r>
        <w:t>0</w:t>
      </w:r>
      <w:r w:rsidRPr="00A33EA4">
        <w:t>h</w:t>
      </w:r>
      <w:r>
        <w:t>00</w:t>
      </w:r>
      <w:r w:rsidRPr="00A33EA4">
        <w:t>-1</w:t>
      </w:r>
      <w:r>
        <w:t>0</w:t>
      </w:r>
      <w:r w:rsidRPr="00A33EA4">
        <w:t>h</w:t>
      </w:r>
      <w:r>
        <w:t>20</w:t>
      </w:r>
      <w:r w:rsidRPr="00A33EA4">
        <w:t xml:space="preserve"> − </w:t>
      </w:r>
      <w:r w:rsidR="004B6F12" w:rsidRPr="004B6F12">
        <w:rPr>
          <w:b/>
        </w:rPr>
        <w:t>Clot</w:t>
      </w:r>
      <w:r w:rsidR="00F85396">
        <w:rPr>
          <w:b/>
        </w:rPr>
        <w:t>h</w:t>
      </w:r>
      <w:r w:rsidR="004B6F12" w:rsidRPr="004B6F12">
        <w:rPr>
          <w:b/>
        </w:rPr>
        <w:t xml:space="preserve">ilde Noé </w:t>
      </w:r>
      <w:r w:rsidRPr="00A33EA4">
        <w:t>(</w:t>
      </w:r>
      <w:r>
        <w:t xml:space="preserve">Université </w:t>
      </w:r>
      <w:r w:rsidR="004B6F12">
        <w:t>de Tours</w:t>
      </w:r>
      <w:r w:rsidR="005B1A76">
        <w:t xml:space="preserve">, </w:t>
      </w:r>
      <w:proofErr w:type="spellStart"/>
      <w:r w:rsidR="005B1A76">
        <w:t>Citeres</w:t>
      </w:r>
      <w:proofErr w:type="spellEnd"/>
      <w:r w:rsidRPr="00A33EA4">
        <w:t xml:space="preserve">), </w:t>
      </w:r>
      <w:r w:rsidRPr="000B1C8D">
        <w:t>« </w:t>
      </w:r>
      <w:r w:rsidR="004B6F12" w:rsidRPr="004B6F12">
        <w:t xml:space="preserve">Le destrier fort et </w:t>
      </w:r>
      <w:proofErr w:type="spellStart"/>
      <w:r w:rsidR="004B6F12" w:rsidRPr="004B6F12">
        <w:t>delivre</w:t>
      </w:r>
      <w:proofErr w:type="spellEnd"/>
      <w:r w:rsidR="004B6F12" w:rsidRPr="004B6F12">
        <w:t xml:space="preserve">, </w:t>
      </w:r>
      <w:proofErr w:type="spellStart"/>
      <w:r w:rsidR="004B6F12" w:rsidRPr="004B6F12">
        <w:t>isnel</w:t>
      </w:r>
      <w:proofErr w:type="spellEnd"/>
      <w:r w:rsidR="004B6F12" w:rsidRPr="004B6F12">
        <w:t xml:space="preserve"> et remuant, un acteur sur le champ de bataille ?</w:t>
      </w:r>
      <w:r w:rsidRPr="000B1C8D">
        <w:t> »</w:t>
      </w:r>
    </w:p>
    <w:p w14:paraId="0C4C3256" w14:textId="0280DF7C" w:rsidR="00636A9B" w:rsidRDefault="00636A9B" w:rsidP="00636A9B">
      <w:r w:rsidRPr="00A33EA4">
        <w:t>1</w:t>
      </w:r>
      <w:r>
        <w:t>0</w:t>
      </w:r>
      <w:r w:rsidRPr="00A33EA4">
        <w:t>h</w:t>
      </w:r>
      <w:r>
        <w:t>20</w:t>
      </w:r>
      <w:r w:rsidRPr="00A33EA4">
        <w:t>-1</w:t>
      </w:r>
      <w:r>
        <w:t>0</w:t>
      </w:r>
      <w:r w:rsidRPr="00A33EA4">
        <w:t>h</w:t>
      </w:r>
      <w:r>
        <w:t>40</w:t>
      </w:r>
      <w:r w:rsidRPr="00A33EA4">
        <w:t xml:space="preserve"> </w:t>
      </w:r>
      <w:r>
        <w:t>–</w:t>
      </w:r>
      <w:r w:rsidRPr="00A33EA4">
        <w:t xml:space="preserve"> </w:t>
      </w:r>
      <w:r w:rsidR="004B6F12" w:rsidRPr="004B6F12">
        <w:rPr>
          <w:b/>
        </w:rPr>
        <w:t xml:space="preserve">Mickaël </w:t>
      </w:r>
      <w:proofErr w:type="spellStart"/>
      <w:r w:rsidR="004B6F12" w:rsidRPr="004B6F12">
        <w:rPr>
          <w:b/>
        </w:rPr>
        <w:t>Wilmart</w:t>
      </w:r>
      <w:proofErr w:type="spellEnd"/>
      <w:r w:rsidR="004B6F12" w:rsidRPr="004B6F12">
        <w:rPr>
          <w:b/>
        </w:rPr>
        <w:t xml:space="preserve"> </w:t>
      </w:r>
      <w:r w:rsidRPr="00A33EA4">
        <w:t>(</w:t>
      </w:r>
      <w:r w:rsidR="004B6F12">
        <w:t>EHESS</w:t>
      </w:r>
      <w:r w:rsidR="005B1A76">
        <w:t>, CRH</w:t>
      </w:r>
      <w:r w:rsidRPr="00A33EA4">
        <w:t xml:space="preserve">), </w:t>
      </w:r>
      <w:r w:rsidR="004B6F12">
        <w:t>« </w:t>
      </w:r>
      <w:r w:rsidR="004B6F12" w:rsidRPr="004B6F12">
        <w:t>Travailler avec son environnement dans les campagnes du XIVe siècle. Le cas des bergers</w:t>
      </w:r>
      <w:r w:rsidR="004B6F12">
        <w:t> </w:t>
      </w:r>
      <w:r w:rsidRPr="005422F2">
        <w:t>»</w:t>
      </w:r>
      <w:r w:rsidRPr="00A33EA4">
        <w:t xml:space="preserve"> </w:t>
      </w:r>
    </w:p>
    <w:p w14:paraId="6233C596" w14:textId="250A441B" w:rsidR="00636A9B" w:rsidRPr="00C946C8" w:rsidRDefault="00636A9B" w:rsidP="00636A9B">
      <w:pPr>
        <w:rPr>
          <w:bCs/>
        </w:rPr>
      </w:pPr>
      <w:r w:rsidRPr="00C946C8">
        <w:t xml:space="preserve">10h40-11h00 − </w:t>
      </w:r>
      <w:r w:rsidR="004B6F12" w:rsidRPr="00C946C8">
        <w:rPr>
          <w:b/>
        </w:rPr>
        <w:t xml:space="preserve">Emmanuel Porte </w:t>
      </w:r>
      <w:r w:rsidRPr="00C946C8">
        <w:rPr>
          <w:bCs/>
        </w:rPr>
        <w:t>(</w:t>
      </w:r>
      <w:r w:rsidR="00380569" w:rsidRPr="00C946C8">
        <w:rPr>
          <w:bCs/>
        </w:rPr>
        <w:t>Aix-Marseille Université</w:t>
      </w:r>
      <w:r w:rsidR="005B1A76">
        <w:rPr>
          <w:bCs/>
        </w:rPr>
        <w:t xml:space="preserve">, </w:t>
      </w:r>
      <w:proofErr w:type="spellStart"/>
      <w:r w:rsidR="005B1A76">
        <w:rPr>
          <w:bCs/>
        </w:rPr>
        <w:t>TELEMMe</w:t>
      </w:r>
      <w:proofErr w:type="spellEnd"/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380569" w:rsidRPr="00C946C8">
        <w:rPr>
          <w:rFonts w:cs="Calibri Light"/>
        </w:rPr>
        <w:t xml:space="preserve">Le </w:t>
      </w:r>
      <w:proofErr w:type="spellStart"/>
      <w:r w:rsidR="00380569" w:rsidRPr="00C946C8">
        <w:rPr>
          <w:rFonts w:cs="Calibri Light"/>
        </w:rPr>
        <w:t>matachin</w:t>
      </w:r>
      <w:proofErr w:type="spellEnd"/>
      <w:r w:rsidR="00380569" w:rsidRPr="00C946C8">
        <w:rPr>
          <w:rFonts w:cs="Calibri Light"/>
        </w:rPr>
        <w:t xml:space="preserve"> et l’alano. Sublimer une relation </w:t>
      </w:r>
      <w:proofErr w:type="spellStart"/>
      <w:r w:rsidR="00380569" w:rsidRPr="00C946C8">
        <w:rPr>
          <w:rFonts w:cs="Calibri Light"/>
        </w:rPr>
        <w:t>anthropocanine</w:t>
      </w:r>
      <w:proofErr w:type="spellEnd"/>
      <w:r w:rsidR="00380569" w:rsidRPr="00C946C8">
        <w:rPr>
          <w:rFonts w:cs="Calibri Light"/>
        </w:rPr>
        <w:t xml:space="preserve"> par de nouvelles normes professionnelles dans les abattoirs madrilènes (1719-1847)</w:t>
      </w:r>
      <w:r w:rsidRPr="00C946C8">
        <w:rPr>
          <w:rStyle w:val="familyname"/>
        </w:rPr>
        <w:t> »</w:t>
      </w:r>
    </w:p>
    <w:p w14:paraId="772FFC1B" w14:textId="294A33D9" w:rsidR="00636A9B" w:rsidRPr="00C946C8" w:rsidRDefault="00636A9B" w:rsidP="00636A9B">
      <w:r w:rsidRPr="00C946C8">
        <w:t xml:space="preserve">11h00-11h20 − </w:t>
      </w:r>
      <w:r w:rsidR="004B6F12" w:rsidRPr="00C946C8">
        <w:rPr>
          <w:b/>
        </w:rPr>
        <w:t xml:space="preserve">Daniel </w:t>
      </w:r>
      <w:proofErr w:type="spellStart"/>
      <w:r w:rsidR="004B6F12" w:rsidRPr="00C946C8">
        <w:rPr>
          <w:b/>
        </w:rPr>
        <w:t>Faget</w:t>
      </w:r>
      <w:proofErr w:type="spellEnd"/>
      <w:r w:rsidR="004B6F12" w:rsidRPr="00C946C8">
        <w:rPr>
          <w:b/>
        </w:rPr>
        <w:t xml:space="preserve"> </w:t>
      </w:r>
      <w:r w:rsidR="004B6F12" w:rsidRPr="00C946C8">
        <w:t>(Aix-Marseille Université</w:t>
      </w:r>
      <w:r w:rsidR="005B1A76">
        <w:t>,</w:t>
      </w:r>
      <w:r w:rsidR="005B1A76" w:rsidRPr="005B1A76">
        <w:rPr>
          <w:bCs/>
        </w:rPr>
        <w:t xml:space="preserve"> </w:t>
      </w:r>
      <w:proofErr w:type="spellStart"/>
      <w:r w:rsidR="005B1A76">
        <w:rPr>
          <w:bCs/>
        </w:rPr>
        <w:t>TELEMMe</w:t>
      </w:r>
      <w:proofErr w:type="spellEnd"/>
      <w:r w:rsidR="004B6F12" w:rsidRPr="00C946C8">
        <w:t xml:space="preserve">) et </w:t>
      </w:r>
      <w:r w:rsidR="004B6F12" w:rsidRPr="00C946C8">
        <w:rPr>
          <w:b/>
        </w:rPr>
        <w:t xml:space="preserve">Hugo </w:t>
      </w:r>
      <w:proofErr w:type="spellStart"/>
      <w:r w:rsidR="004B6F12" w:rsidRPr="00C946C8">
        <w:rPr>
          <w:b/>
        </w:rPr>
        <w:t>Vermeren</w:t>
      </w:r>
      <w:proofErr w:type="spellEnd"/>
      <w:r w:rsidR="004B6F12" w:rsidRPr="00C946C8">
        <w:rPr>
          <w:b/>
        </w:rPr>
        <w:t xml:space="preserve"> </w:t>
      </w:r>
      <w:r w:rsidRPr="00C946C8">
        <w:rPr>
          <w:bCs/>
        </w:rPr>
        <w:t>(</w:t>
      </w:r>
      <w:r w:rsidR="004B6F12" w:rsidRPr="00C946C8">
        <w:rPr>
          <w:bCs/>
        </w:rPr>
        <w:t>CNRS</w:t>
      </w:r>
      <w:r w:rsidR="005B1A76">
        <w:rPr>
          <w:bCs/>
        </w:rPr>
        <w:t xml:space="preserve">, </w:t>
      </w:r>
      <w:proofErr w:type="spellStart"/>
      <w:r w:rsidR="005B1A76">
        <w:rPr>
          <w:bCs/>
        </w:rPr>
        <w:t>TELEMMe</w:t>
      </w:r>
      <w:proofErr w:type="spellEnd"/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B6F12" w:rsidRPr="00C946C8">
        <w:rPr>
          <w:rFonts w:cs="Calibri Light"/>
        </w:rPr>
        <w:t>Le moine au travail. Marchandisation des phoques dans la Méditerranée contemporaine</w:t>
      </w:r>
      <w:r w:rsidRPr="00C946C8">
        <w:rPr>
          <w:rStyle w:val="familyname"/>
        </w:rPr>
        <w:t> »</w:t>
      </w:r>
    </w:p>
    <w:p w14:paraId="148FB375" w14:textId="6578A4D2" w:rsidR="009A6ED1" w:rsidRDefault="00636A9B" w:rsidP="009A6ED1">
      <w:r w:rsidRPr="00C946C8">
        <w:t xml:space="preserve">11h20-12h00 – Discussion modérée par </w:t>
      </w:r>
      <w:r w:rsidR="004B6F12">
        <w:rPr>
          <w:b/>
        </w:rPr>
        <w:t>Violette Pouillard</w:t>
      </w:r>
      <w:r>
        <w:t xml:space="preserve"> (</w:t>
      </w:r>
      <w:r w:rsidR="004B6F12">
        <w:t>CNRS</w:t>
      </w:r>
      <w:r w:rsidR="000661A3">
        <w:t xml:space="preserve">, </w:t>
      </w:r>
      <w:r w:rsidR="00E76FC2">
        <w:t>LARHRA</w:t>
      </w:r>
      <w:r w:rsidRPr="00A33EA4">
        <w:t xml:space="preserve">) </w:t>
      </w:r>
    </w:p>
    <w:p w14:paraId="1CE6546E" w14:textId="6A48D67F" w:rsidR="00380569" w:rsidRDefault="00380569" w:rsidP="00380569">
      <w:pPr>
        <w:jc w:val="center"/>
        <w:rPr>
          <w:i/>
          <w:iCs/>
        </w:rPr>
      </w:pPr>
      <w:r w:rsidRPr="004408EB">
        <w:rPr>
          <w:i/>
          <w:iCs/>
        </w:rPr>
        <w:t>Pause déjeuner : 12h</w:t>
      </w:r>
      <w:r>
        <w:rPr>
          <w:i/>
          <w:iCs/>
        </w:rPr>
        <w:t>0</w:t>
      </w:r>
      <w:r w:rsidRPr="004408EB">
        <w:rPr>
          <w:i/>
          <w:iCs/>
        </w:rPr>
        <w:t>0 – 1</w:t>
      </w:r>
      <w:r>
        <w:rPr>
          <w:i/>
          <w:iCs/>
        </w:rPr>
        <w:t>3</w:t>
      </w:r>
      <w:r w:rsidRPr="004408EB">
        <w:rPr>
          <w:i/>
          <w:iCs/>
        </w:rPr>
        <w:t>h</w:t>
      </w:r>
      <w:r>
        <w:rPr>
          <w:i/>
          <w:iCs/>
        </w:rPr>
        <w:t>30</w:t>
      </w:r>
    </w:p>
    <w:p w14:paraId="52AEEBD0" w14:textId="3BC4485D" w:rsidR="00636A9B" w:rsidRDefault="00636A9B" w:rsidP="00636A9B">
      <w:pPr>
        <w:rPr>
          <w:b/>
          <w:sz w:val="28"/>
        </w:rPr>
      </w:pPr>
      <w:r w:rsidRPr="004408EB">
        <w:rPr>
          <w:b/>
          <w:sz w:val="28"/>
        </w:rPr>
        <w:t xml:space="preserve">Session </w:t>
      </w:r>
      <w:r>
        <w:rPr>
          <w:b/>
          <w:sz w:val="28"/>
        </w:rPr>
        <w:t>5</w:t>
      </w:r>
      <w:r w:rsidRPr="004408EB">
        <w:rPr>
          <w:b/>
          <w:sz w:val="28"/>
        </w:rPr>
        <w:t xml:space="preserve">. </w:t>
      </w:r>
      <w:r w:rsidR="003B2662">
        <w:rPr>
          <w:b/>
          <w:sz w:val="28"/>
        </w:rPr>
        <w:t xml:space="preserve">Alertes silencieuses et </w:t>
      </w:r>
      <w:r w:rsidR="009C0B60">
        <w:rPr>
          <w:b/>
          <w:sz w:val="28"/>
        </w:rPr>
        <w:t xml:space="preserve">mobilisations à bas bruit </w:t>
      </w:r>
    </w:p>
    <w:p w14:paraId="1B995A24" w14:textId="4B3CA535" w:rsidR="00636A9B" w:rsidRPr="00C946C8" w:rsidRDefault="00636A9B" w:rsidP="00636A9B">
      <w:pPr>
        <w:rPr>
          <w:lang w:val="en-US"/>
        </w:rPr>
      </w:pPr>
      <w:r w:rsidRPr="00C946C8">
        <w:rPr>
          <w:lang w:val="en-US"/>
        </w:rPr>
        <w:t xml:space="preserve">13h30-13h50 </w:t>
      </w:r>
      <w:r w:rsidR="00380569" w:rsidRPr="00C946C8">
        <w:rPr>
          <w:lang w:val="en-US"/>
        </w:rPr>
        <w:t xml:space="preserve">– </w:t>
      </w:r>
      <w:r w:rsidR="00380569" w:rsidRPr="00C946C8">
        <w:rPr>
          <w:b/>
          <w:lang w:val="en-US"/>
        </w:rPr>
        <w:t>Daniel Samson</w:t>
      </w:r>
      <w:r w:rsidR="00380569" w:rsidRPr="00C946C8">
        <w:rPr>
          <w:lang w:val="en-US"/>
        </w:rPr>
        <w:t xml:space="preserve"> </w:t>
      </w:r>
      <w:r w:rsidRPr="00C946C8">
        <w:rPr>
          <w:lang w:val="en-US"/>
        </w:rPr>
        <w:t>(</w:t>
      </w:r>
      <w:r w:rsidR="005B1A76">
        <w:rPr>
          <w:lang w:val="en-US"/>
        </w:rPr>
        <w:t>Brock University</w:t>
      </w:r>
      <w:r w:rsidRPr="00C946C8">
        <w:rPr>
          <w:lang w:val="en-US"/>
        </w:rPr>
        <w:t>), « </w:t>
      </w:r>
      <w:r w:rsidR="00380569" w:rsidRPr="00C946C8">
        <w:rPr>
          <w:lang w:val="en-US"/>
        </w:rPr>
        <w:t>Mill Dust and the 19th-century Worker: James Barry of Six Mile Brook, Nova Scotia</w:t>
      </w:r>
      <w:r w:rsidRPr="00C946C8">
        <w:rPr>
          <w:lang w:val="en-US"/>
        </w:rPr>
        <w:t> »</w:t>
      </w:r>
    </w:p>
    <w:p w14:paraId="6523C6CE" w14:textId="456B3BDA" w:rsidR="00636A9B" w:rsidRDefault="00636A9B" w:rsidP="00636A9B">
      <w:r w:rsidRPr="00A33EA4">
        <w:t>1</w:t>
      </w:r>
      <w:r>
        <w:t>3</w:t>
      </w:r>
      <w:r w:rsidRPr="00A33EA4">
        <w:t>h</w:t>
      </w:r>
      <w:r>
        <w:t>5</w:t>
      </w:r>
      <w:r w:rsidRPr="00A33EA4">
        <w:t>0-1</w:t>
      </w:r>
      <w:r>
        <w:t>4</w:t>
      </w:r>
      <w:r w:rsidRPr="00A33EA4">
        <w:t>h</w:t>
      </w:r>
      <w:r>
        <w:t>1</w:t>
      </w:r>
      <w:r w:rsidRPr="00A33EA4">
        <w:t xml:space="preserve">0 − </w:t>
      </w:r>
      <w:r w:rsidR="00380569" w:rsidRPr="00380569">
        <w:rPr>
          <w:b/>
        </w:rPr>
        <w:t xml:space="preserve">Bastien Cabot </w:t>
      </w:r>
      <w:r>
        <w:t>(</w:t>
      </w:r>
      <w:r w:rsidR="00380569">
        <w:t>Science</w:t>
      </w:r>
      <w:r w:rsidR="00010AB8">
        <w:t xml:space="preserve">s </w:t>
      </w:r>
      <w:r w:rsidR="00380569">
        <w:t>Po</w:t>
      </w:r>
      <w:r w:rsidR="00010AB8">
        <w:t>,</w:t>
      </w:r>
      <w:r w:rsidR="005B1A76">
        <w:t xml:space="preserve"> Paris</w:t>
      </w:r>
      <w:r w:rsidR="00E76FC2">
        <w:t>, Centre d’histoire</w:t>
      </w:r>
      <w:r>
        <w:t>), « </w:t>
      </w:r>
      <w:r w:rsidR="00380569" w:rsidRPr="00380569">
        <w:t>Les travailleurs, sentinelles de l’environnement ? Mineurs, ouvriers et riverains à Salsigne (Aude), des années 1930 aux années 1980</w:t>
      </w:r>
      <w:r>
        <w:t> »</w:t>
      </w:r>
    </w:p>
    <w:p w14:paraId="288EC1BA" w14:textId="3A200AC7" w:rsidR="00636A9B" w:rsidRDefault="00636A9B" w:rsidP="00636A9B">
      <w:r w:rsidRPr="00A33EA4">
        <w:t>1</w:t>
      </w:r>
      <w:r>
        <w:t>4</w:t>
      </w:r>
      <w:r w:rsidRPr="00A33EA4">
        <w:t>h</w:t>
      </w:r>
      <w:r>
        <w:t>1</w:t>
      </w:r>
      <w:r w:rsidRPr="00A33EA4">
        <w:t>0</w:t>
      </w:r>
      <w:r>
        <w:t>-14h30</w:t>
      </w:r>
      <w:r w:rsidRPr="00A33EA4">
        <w:t xml:space="preserve"> </w:t>
      </w:r>
      <w:r>
        <w:t>–</w:t>
      </w:r>
      <w:r w:rsidR="00380569">
        <w:t xml:space="preserve"> </w:t>
      </w:r>
      <w:r w:rsidR="00380569" w:rsidRPr="00380569">
        <w:rPr>
          <w:b/>
        </w:rPr>
        <w:t xml:space="preserve">Renaud </w:t>
      </w:r>
      <w:proofErr w:type="spellStart"/>
      <w:r w:rsidR="00380569" w:rsidRPr="00380569">
        <w:rPr>
          <w:b/>
        </w:rPr>
        <w:t>Meltz</w:t>
      </w:r>
      <w:proofErr w:type="spellEnd"/>
      <w:r w:rsidR="00380569">
        <w:t xml:space="preserve"> (UPF/CNRS</w:t>
      </w:r>
      <w:r w:rsidR="005B1A76">
        <w:t>, CRESAT</w:t>
      </w:r>
      <w:r w:rsidR="00380569">
        <w:t>) et</w:t>
      </w:r>
      <w:r w:rsidR="00380569" w:rsidRPr="00380569">
        <w:t xml:space="preserve"> </w:t>
      </w:r>
      <w:r w:rsidR="00380569" w:rsidRPr="00380569">
        <w:rPr>
          <w:b/>
        </w:rPr>
        <w:t xml:space="preserve">Florence </w:t>
      </w:r>
      <w:proofErr w:type="spellStart"/>
      <w:r w:rsidR="00380569" w:rsidRPr="00380569">
        <w:rPr>
          <w:b/>
        </w:rPr>
        <w:t>Mury</w:t>
      </w:r>
      <w:proofErr w:type="spellEnd"/>
      <w:r w:rsidR="00380569">
        <w:t xml:space="preserve"> (</w:t>
      </w:r>
      <w:r w:rsidR="00C2021C">
        <w:t>MSH-P/CNRS &amp; EASTCO</w:t>
      </w:r>
      <w:r w:rsidR="00380569">
        <w:t>), « </w:t>
      </w:r>
      <w:r w:rsidR="00380569" w:rsidRPr="00380569">
        <w:t>Poussières radioactives et sueurs polynésiennes : retombées des essais nucléaires et rapport à l'environnement des travailleurs du CEP</w:t>
      </w:r>
      <w:r w:rsidR="00380569">
        <w:t> »</w:t>
      </w:r>
    </w:p>
    <w:p w14:paraId="07AABDD6" w14:textId="2B28746A" w:rsidR="00636A9B" w:rsidRDefault="00636A9B" w:rsidP="00636A9B">
      <w:r w:rsidRPr="00A33EA4">
        <w:lastRenderedPageBreak/>
        <w:t>1</w:t>
      </w:r>
      <w:r>
        <w:t>4</w:t>
      </w:r>
      <w:r w:rsidRPr="00A33EA4">
        <w:t>h</w:t>
      </w:r>
      <w:r>
        <w:t>3</w:t>
      </w:r>
      <w:r w:rsidRPr="00A33EA4">
        <w:t>0-1</w:t>
      </w:r>
      <w:r>
        <w:t>4</w:t>
      </w:r>
      <w:r w:rsidRPr="00A33EA4">
        <w:t>h</w:t>
      </w:r>
      <w:r>
        <w:t>5</w:t>
      </w:r>
      <w:r w:rsidRPr="00A33EA4">
        <w:t xml:space="preserve">0 </w:t>
      </w:r>
      <w:r>
        <w:t>–</w:t>
      </w:r>
      <w:r w:rsidR="00380569">
        <w:t xml:space="preserve"> </w:t>
      </w:r>
      <w:r w:rsidR="00380569" w:rsidRPr="00380569">
        <w:rPr>
          <w:b/>
        </w:rPr>
        <w:t>Marc Elie</w:t>
      </w:r>
      <w:r w:rsidR="00380569">
        <w:t xml:space="preserve"> (CNRS</w:t>
      </w:r>
      <w:r w:rsidR="000661A3">
        <w:t>, CERCEC</w:t>
      </w:r>
      <w:r w:rsidR="00380569">
        <w:t>), « </w:t>
      </w:r>
      <w:r w:rsidR="00380569" w:rsidRPr="00380569">
        <w:t>Métaux lourds et silence pesant. Ouvrières et ouvriers face à la crise environnementale et sanitaire de l’URSS</w:t>
      </w:r>
      <w:r w:rsidR="00380569">
        <w:t xml:space="preserve"> </w:t>
      </w:r>
      <w:r w:rsidR="00380569" w:rsidRPr="00380569">
        <w:t>finissante</w:t>
      </w:r>
      <w:r w:rsidR="00380569">
        <w:t> »</w:t>
      </w:r>
    </w:p>
    <w:p w14:paraId="06767FA1" w14:textId="77777777" w:rsidR="00405A57" w:rsidRPr="00A33EA4" w:rsidRDefault="00636A9B" w:rsidP="00405A57">
      <w:r>
        <w:t xml:space="preserve">14h50-15h30 – Discussion modérée par </w:t>
      </w:r>
      <w:r w:rsidR="00405A57">
        <w:rPr>
          <w:b/>
        </w:rPr>
        <w:t>Thomas Le Roux</w:t>
      </w:r>
      <w:r w:rsidR="00405A57">
        <w:t xml:space="preserve"> (CNRS, CRH</w:t>
      </w:r>
      <w:r w:rsidR="00405A57" w:rsidRPr="00A33EA4">
        <w:t xml:space="preserve">) </w:t>
      </w:r>
    </w:p>
    <w:p w14:paraId="5EC9B124" w14:textId="0B0AFA1D" w:rsidR="00636A9B" w:rsidRDefault="00636A9B" w:rsidP="00405A57">
      <w:pPr>
        <w:jc w:val="center"/>
        <w:rPr>
          <w:i/>
          <w:iCs/>
        </w:rPr>
      </w:pPr>
      <w:r w:rsidRPr="00A33EA4">
        <w:rPr>
          <w:i/>
          <w:iCs/>
        </w:rPr>
        <w:t>Pause</w:t>
      </w:r>
      <w:r>
        <w:rPr>
          <w:i/>
          <w:iCs/>
        </w:rPr>
        <w:t>-café</w:t>
      </w:r>
      <w:r w:rsidRPr="00A33EA4">
        <w:rPr>
          <w:i/>
          <w:iCs/>
        </w:rPr>
        <w:t xml:space="preserve"> : 15h30 – 1</w:t>
      </w:r>
      <w:r>
        <w:rPr>
          <w:i/>
          <w:iCs/>
        </w:rPr>
        <w:t>6h00</w:t>
      </w:r>
    </w:p>
    <w:p w14:paraId="0D51D6E7" w14:textId="01FA8E4E" w:rsidR="00636A9B" w:rsidRPr="00636A9B" w:rsidRDefault="00636A9B" w:rsidP="00636A9B">
      <w:pPr>
        <w:rPr>
          <w:b/>
        </w:rPr>
      </w:pPr>
      <w:r w:rsidRPr="004408EB">
        <w:rPr>
          <w:b/>
          <w:sz w:val="28"/>
        </w:rPr>
        <w:t xml:space="preserve">Session </w:t>
      </w:r>
      <w:r>
        <w:rPr>
          <w:b/>
          <w:sz w:val="28"/>
        </w:rPr>
        <w:t>6</w:t>
      </w:r>
      <w:r w:rsidRPr="004408EB">
        <w:rPr>
          <w:b/>
          <w:sz w:val="28"/>
        </w:rPr>
        <w:t xml:space="preserve">. </w:t>
      </w:r>
      <w:r w:rsidR="003B2662">
        <w:rPr>
          <w:b/>
          <w:sz w:val="28"/>
        </w:rPr>
        <w:t xml:space="preserve">La part du travail en </w:t>
      </w:r>
      <w:r w:rsidR="00380569">
        <w:rPr>
          <w:b/>
          <w:sz w:val="28"/>
        </w:rPr>
        <w:t>contexte colonial</w:t>
      </w:r>
      <w:r w:rsidR="00FF1686">
        <w:rPr>
          <w:b/>
          <w:sz w:val="28"/>
        </w:rPr>
        <w:t xml:space="preserve"> </w:t>
      </w:r>
    </w:p>
    <w:p w14:paraId="17AE15FD" w14:textId="3E665786" w:rsidR="00636A9B" w:rsidRPr="00D01A94" w:rsidRDefault="00636A9B" w:rsidP="00636A9B">
      <w:pPr>
        <w:rPr>
          <w:rFonts w:asciiTheme="minorHAnsi" w:hAnsiTheme="minorHAnsi"/>
          <w:b/>
        </w:rPr>
      </w:pPr>
      <w:r w:rsidRPr="00A33EA4">
        <w:t>1</w:t>
      </w:r>
      <w:r>
        <w:t>6</w:t>
      </w:r>
      <w:r w:rsidRPr="00A33EA4">
        <w:t>h</w:t>
      </w:r>
      <w:r>
        <w:t>00</w:t>
      </w:r>
      <w:r w:rsidRPr="00A33EA4">
        <w:t>-1</w:t>
      </w:r>
      <w:r>
        <w:t>6</w:t>
      </w:r>
      <w:r w:rsidRPr="00A33EA4">
        <w:t>h</w:t>
      </w:r>
      <w:r>
        <w:t>20</w:t>
      </w:r>
      <w:r w:rsidRPr="00A33EA4">
        <w:t xml:space="preserve"> − </w:t>
      </w:r>
      <w:r w:rsidR="00380569" w:rsidRPr="00380569">
        <w:rPr>
          <w:b/>
        </w:rPr>
        <w:t>Guillaume Gaudin</w:t>
      </w:r>
      <w:r w:rsidR="00380569">
        <w:rPr>
          <w:b/>
        </w:rPr>
        <w:t xml:space="preserve"> </w:t>
      </w:r>
      <w:r w:rsidR="00380569">
        <w:t>(UT2J</w:t>
      </w:r>
      <w:r w:rsidR="000661A3">
        <w:t>, FRAMESPA</w:t>
      </w:r>
      <w:r w:rsidR="00380569">
        <w:t>) et</w:t>
      </w:r>
      <w:r w:rsidR="00380569" w:rsidRPr="00380569">
        <w:rPr>
          <w:b/>
        </w:rPr>
        <w:t xml:space="preserve"> Jean-Paul </w:t>
      </w:r>
      <w:proofErr w:type="spellStart"/>
      <w:r w:rsidR="00380569" w:rsidRPr="00380569">
        <w:rPr>
          <w:b/>
        </w:rPr>
        <w:t>Zuñiga</w:t>
      </w:r>
      <w:proofErr w:type="spellEnd"/>
      <w:r w:rsidRPr="00A33EA4">
        <w:t xml:space="preserve"> </w:t>
      </w:r>
      <w:r w:rsidR="00380569">
        <w:t>(EHESS</w:t>
      </w:r>
      <w:r w:rsidR="000661A3">
        <w:t>, CRH</w:t>
      </w:r>
      <w:r w:rsidR="00380569">
        <w:t xml:space="preserve">), </w:t>
      </w:r>
      <w:r w:rsidRPr="000B1C8D">
        <w:t>« </w:t>
      </w:r>
      <w:r w:rsidR="00380569" w:rsidRPr="00380569">
        <w:t>Le bois et la forêt en contexte colonial : exploitation de la main d’œuvre et de la ressource (Amérique, Philippines XVI</w:t>
      </w:r>
      <w:r w:rsidR="004E5734">
        <w:rPr>
          <w:vertAlign w:val="superscript"/>
        </w:rPr>
        <w:t>e</w:t>
      </w:r>
      <w:r w:rsidR="00380569" w:rsidRPr="00380569">
        <w:t>-XVII</w:t>
      </w:r>
      <w:r w:rsidR="004E5734">
        <w:rPr>
          <w:vertAlign w:val="superscript"/>
        </w:rPr>
        <w:t>e</w:t>
      </w:r>
      <w:r w:rsidR="00380569" w:rsidRPr="00380569">
        <w:t xml:space="preserve"> siècle)</w:t>
      </w:r>
      <w:r w:rsidRPr="000B1C8D">
        <w:t> »</w:t>
      </w:r>
    </w:p>
    <w:p w14:paraId="0C8E5BFC" w14:textId="773891D6" w:rsidR="00636A9B" w:rsidRDefault="00636A9B" w:rsidP="00636A9B">
      <w:r w:rsidRPr="00A33EA4">
        <w:t>1</w:t>
      </w:r>
      <w:r>
        <w:t>6</w:t>
      </w:r>
      <w:r w:rsidRPr="00A33EA4">
        <w:t>h</w:t>
      </w:r>
      <w:r>
        <w:t>20</w:t>
      </w:r>
      <w:r w:rsidRPr="00A33EA4">
        <w:t>-1</w:t>
      </w:r>
      <w:r>
        <w:t>6</w:t>
      </w:r>
      <w:r w:rsidRPr="00A33EA4">
        <w:t>h</w:t>
      </w:r>
      <w:r>
        <w:t>40</w:t>
      </w:r>
      <w:r w:rsidRPr="00A33EA4">
        <w:t xml:space="preserve"> </w:t>
      </w:r>
      <w:r>
        <w:t>–</w:t>
      </w:r>
      <w:r w:rsidRPr="00A33EA4">
        <w:t xml:space="preserve"> </w:t>
      </w:r>
      <w:r w:rsidR="004E5734">
        <w:rPr>
          <w:b/>
        </w:rPr>
        <w:t xml:space="preserve">Jonas </w:t>
      </w:r>
      <w:proofErr w:type="spellStart"/>
      <w:r w:rsidR="004E5734">
        <w:rPr>
          <w:b/>
        </w:rPr>
        <w:t>Matheron</w:t>
      </w:r>
      <w:proofErr w:type="spellEnd"/>
      <w:r w:rsidRPr="00A33EA4">
        <w:t xml:space="preserve"> (</w:t>
      </w:r>
      <w:r>
        <w:t xml:space="preserve">Université </w:t>
      </w:r>
      <w:r w:rsidR="004E5734">
        <w:t>Paris 1/Université Rennes 2</w:t>
      </w:r>
      <w:r w:rsidR="000661A3">
        <w:t>, SIRICE</w:t>
      </w:r>
      <w:r w:rsidRPr="00A33EA4">
        <w:t xml:space="preserve">), </w:t>
      </w:r>
      <w:r w:rsidRPr="005422F2">
        <w:t>« </w:t>
      </w:r>
      <w:r w:rsidR="004E5734" w:rsidRPr="004E5734">
        <w:t>Travailler en forêt dans l'Algérie coloniale (années 1860-années 1950)</w:t>
      </w:r>
      <w:r w:rsidR="004E5734">
        <w:t> </w:t>
      </w:r>
      <w:r w:rsidRPr="005422F2">
        <w:t>»</w:t>
      </w:r>
      <w:r w:rsidRPr="00A33EA4">
        <w:t xml:space="preserve"> </w:t>
      </w:r>
    </w:p>
    <w:p w14:paraId="4C6B9A8D" w14:textId="503FADA3" w:rsidR="00636A9B" w:rsidRPr="00C946C8" w:rsidRDefault="00636A9B" w:rsidP="00636A9B">
      <w:pPr>
        <w:rPr>
          <w:bCs/>
        </w:rPr>
      </w:pPr>
      <w:r w:rsidRPr="00C946C8">
        <w:t xml:space="preserve">16h40-17h00 − </w:t>
      </w:r>
      <w:r w:rsidR="004E5734" w:rsidRPr="00C946C8">
        <w:rPr>
          <w:b/>
        </w:rPr>
        <w:t xml:space="preserve">Pascal </w:t>
      </w:r>
      <w:proofErr w:type="spellStart"/>
      <w:r w:rsidR="004E5734" w:rsidRPr="00C946C8">
        <w:rPr>
          <w:b/>
        </w:rPr>
        <w:t>Marichalar</w:t>
      </w:r>
      <w:proofErr w:type="spellEnd"/>
      <w:r w:rsidRPr="00C946C8">
        <w:t xml:space="preserve"> </w:t>
      </w:r>
      <w:r w:rsidRPr="00C946C8">
        <w:rPr>
          <w:bCs/>
        </w:rPr>
        <w:t>(</w:t>
      </w:r>
      <w:r w:rsidR="004E5734" w:rsidRPr="00C946C8">
        <w:rPr>
          <w:bCs/>
        </w:rPr>
        <w:t>CNRS</w:t>
      </w:r>
      <w:r w:rsidR="000661A3">
        <w:rPr>
          <w:bCs/>
        </w:rPr>
        <w:t>, Iris</w:t>
      </w:r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E5734" w:rsidRPr="00C946C8">
        <w:rPr>
          <w:rFonts w:cs="Calibri Light"/>
        </w:rPr>
        <w:t xml:space="preserve">Travailler sur la montagne aux étoiles et la protéger. Le cas du </w:t>
      </w:r>
      <w:proofErr w:type="spellStart"/>
      <w:r w:rsidR="004E5734" w:rsidRPr="00C946C8">
        <w:rPr>
          <w:rFonts w:cs="Calibri Light"/>
        </w:rPr>
        <w:t>Mauna</w:t>
      </w:r>
      <w:proofErr w:type="spellEnd"/>
      <w:r w:rsidR="004E5734" w:rsidRPr="00C946C8">
        <w:rPr>
          <w:rFonts w:cs="Calibri Light"/>
        </w:rPr>
        <w:t xml:space="preserve"> </w:t>
      </w:r>
      <w:proofErr w:type="spellStart"/>
      <w:r w:rsidR="004E5734" w:rsidRPr="00C946C8">
        <w:rPr>
          <w:rFonts w:cs="Calibri Light"/>
        </w:rPr>
        <w:t>Kea</w:t>
      </w:r>
      <w:proofErr w:type="spellEnd"/>
      <w:r w:rsidR="004E5734" w:rsidRPr="00C946C8">
        <w:rPr>
          <w:rFonts w:cs="Calibri Light"/>
        </w:rPr>
        <w:t xml:space="preserve"> à </w:t>
      </w:r>
      <w:proofErr w:type="spellStart"/>
      <w:r w:rsidR="004E5734" w:rsidRPr="00C946C8">
        <w:rPr>
          <w:rFonts w:cs="Calibri Light"/>
        </w:rPr>
        <w:t>Hawai'i</w:t>
      </w:r>
      <w:proofErr w:type="spellEnd"/>
      <w:r w:rsidRPr="00C946C8">
        <w:rPr>
          <w:rStyle w:val="familyname"/>
        </w:rPr>
        <w:t> »</w:t>
      </w:r>
    </w:p>
    <w:p w14:paraId="5715026A" w14:textId="32EE960D" w:rsidR="00636A9B" w:rsidRPr="00C946C8" w:rsidRDefault="00636A9B" w:rsidP="00636A9B">
      <w:r w:rsidRPr="00C946C8">
        <w:t xml:space="preserve">17h00-17h20 − </w:t>
      </w:r>
      <w:proofErr w:type="spellStart"/>
      <w:r w:rsidR="004E5734" w:rsidRPr="00C946C8">
        <w:rPr>
          <w:b/>
        </w:rPr>
        <w:t>Nathalia</w:t>
      </w:r>
      <w:proofErr w:type="spellEnd"/>
      <w:r w:rsidR="004E5734" w:rsidRPr="00C946C8">
        <w:rPr>
          <w:b/>
        </w:rPr>
        <w:t xml:space="preserve"> </w:t>
      </w:r>
      <w:proofErr w:type="spellStart"/>
      <w:r w:rsidR="004E5734" w:rsidRPr="00C946C8">
        <w:rPr>
          <w:b/>
        </w:rPr>
        <w:t>Capellini</w:t>
      </w:r>
      <w:proofErr w:type="spellEnd"/>
      <w:r w:rsidR="004E5734" w:rsidRPr="00C946C8">
        <w:rPr>
          <w:b/>
        </w:rPr>
        <w:t xml:space="preserve"> </w:t>
      </w:r>
      <w:r w:rsidRPr="00C946C8">
        <w:rPr>
          <w:bCs/>
        </w:rPr>
        <w:t>(</w:t>
      </w:r>
      <w:r w:rsidR="004E5734" w:rsidRPr="00C946C8">
        <w:rPr>
          <w:bCs/>
        </w:rPr>
        <w:t>Université de Genève</w:t>
      </w:r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E5734" w:rsidRPr="00C946C8">
        <w:rPr>
          <w:rFonts w:cs="Calibri Light"/>
        </w:rPr>
        <w:t>Travailler dans la forêt tropicale : apprentissage et craintes dans la mise en place de l'exploitation pétrolière en</w:t>
      </w:r>
      <w:r w:rsidR="004E5734" w:rsidRPr="004E5734">
        <w:t xml:space="preserve"> </w:t>
      </w:r>
      <w:r w:rsidR="004E5734" w:rsidRPr="00C946C8">
        <w:rPr>
          <w:rFonts w:cs="Calibri Light"/>
        </w:rPr>
        <w:t>Amazonie 1960-1980</w:t>
      </w:r>
      <w:r w:rsidRPr="00C946C8">
        <w:rPr>
          <w:rStyle w:val="familyname"/>
        </w:rPr>
        <w:t> »</w:t>
      </w:r>
    </w:p>
    <w:p w14:paraId="5C0A8BA0" w14:textId="35F51976" w:rsidR="00636A9B" w:rsidRPr="00A33EA4" w:rsidRDefault="00636A9B" w:rsidP="00636A9B">
      <w:r w:rsidRPr="00C946C8">
        <w:t xml:space="preserve">17h20-18h00 – Discussion modérée par </w:t>
      </w:r>
      <w:r w:rsidR="004E5734">
        <w:rPr>
          <w:b/>
        </w:rPr>
        <w:t>Emmanuelle Pérez Tisserant</w:t>
      </w:r>
      <w:r>
        <w:t xml:space="preserve"> (</w:t>
      </w:r>
      <w:r w:rsidR="004E5734">
        <w:t>UT2J</w:t>
      </w:r>
      <w:r w:rsidR="000661A3">
        <w:t>, FRAMESPA</w:t>
      </w:r>
      <w:r w:rsidRPr="00A33EA4">
        <w:t xml:space="preserve">) </w:t>
      </w:r>
    </w:p>
    <w:p w14:paraId="58C01CCA" w14:textId="0024B455" w:rsidR="003B4C01" w:rsidRDefault="003B4C01" w:rsidP="00636A9B">
      <w:pPr>
        <w:rPr>
          <w:b/>
        </w:rPr>
      </w:pPr>
    </w:p>
    <w:p w14:paraId="01BCB540" w14:textId="6EE97E45" w:rsidR="00636A9B" w:rsidRPr="00FF1686" w:rsidRDefault="00636A9B" w:rsidP="00636A9B">
      <w:pPr>
        <w:rPr>
          <w:b/>
          <w:smallCaps/>
          <w:sz w:val="28"/>
        </w:rPr>
      </w:pPr>
      <w:r>
        <w:rPr>
          <w:b/>
          <w:smallCaps/>
          <w:sz w:val="28"/>
        </w:rPr>
        <w:t>Vendredi 21</w:t>
      </w:r>
      <w:r w:rsidRPr="00A33EA4">
        <w:rPr>
          <w:b/>
          <w:smallCaps/>
          <w:sz w:val="28"/>
        </w:rPr>
        <w:t xml:space="preserve"> </w:t>
      </w:r>
      <w:r>
        <w:rPr>
          <w:b/>
          <w:smallCaps/>
          <w:sz w:val="28"/>
        </w:rPr>
        <w:t>juin</w:t>
      </w:r>
    </w:p>
    <w:p w14:paraId="3F81FF4A" w14:textId="3E93BC3F" w:rsidR="00636A9B" w:rsidRPr="00636A9B" w:rsidRDefault="00636A9B" w:rsidP="00636A9B">
      <w:pPr>
        <w:rPr>
          <w:b/>
        </w:rPr>
      </w:pPr>
      <w:r w:rsidRPr="00C44864">
        <w:rPr>
          <w:b/>
          <w:sz w:val="28"/>
        </w:rPr>
        <w:t xml:space="preserve">Session </w:t>
      </w:r>
      <w:r>
        <w:rPr>
          <w:b/>
          <w:sz w:val="28"/>
        </w:rPr>
        <w:t>7</w:t>
      </w:r>
      <w:r w:rsidRPr="00C44864">
        <w:rPr>
          <w:b/>
          <w:sz w:val="28"/>
        </w:rPr>
        <w:t>.</w:t>
      </w:r>
      <w:r w:rsidR="004E5734">
        <w:rPr>
          <w:b/>
          <w:sz w:val="28"/>
        </w:rPr>
        <w:t xml:space="preserve"> </w:t>
      </w:r>
      <w:r w:rsidR="004E5734" w:rsidRPr="004E5734">
        <w:rPr>
          <w:b/>
          <w:sz w:val="28"/>
        </w:rPr>
        <w:t>Paysages au travail, paysage</w:t>
      </w:r>
      <w:r w:rsidR="004E5734">
        <w:rPr>
          <w:b/>
          <w:sz w:val="28"/>
        </w:rPr>
        <w:t>s</w:t>
      </w:r>
      <w:r w:rsidR="004E5734" w:rsidRPr="004E5734">
        <w:rPr>
          <w:b/>
          <w:sz w:val="28"/>
        </w:rPr>
        <w:t xml:space="preserve"> du travail</w:t>
      </w:r>
    </w:p>
    <w:p w14:paraId="792B85B6" w14:textId="23B4BEE3" w:rsidR="00636A9B" w:rsidRPr="00C946C8" w:rsidRDefault="00636A9B" w:rsidP="00636A9B">
      <w:pPr>
        <w:rPr>
          <w:lang w:val="en-US"/>
        </w:rPr>
      </w:pPr>
      <w:r w:rsidRPr="00C946C8">
        <w:rPr>
          <w:lang w:val="en-US"/>
        </w:rPr>
        <w:t>9h00-9h20 −</w:t>
      </w:r>
      <w:r w:rsidR="004E5734" w:rsidRPr="00C946C8">
        <w:rPr>
          <w:b/>
          <w:lang w:val="en-US"/>
        </w:rPr>
        <w:t xml:space="preserve"> Anna </w:t>
      </w:r>
      <w:proofErr w:type="spellStart"/>
      <w:r w:rsidR="004E5734" w:rsidRPr="00C946C8">
        <w:rPr>
          <w:b/>
          <w:lang w:val="en-US"/>
        </w:rPr>
        <w:t>Speyart</w:t>
      </w:r>
      <w:proofErr w:type="spellEnd"/>
      <w:r w:rsidR="004E5734" w:rsidRPr="00C946C8">
        <w:rPr>
          <w:b/>
          <w:lang w:val="en-US"/>
        </w:rPr>
        <w:t xml:space="preserve"> </w:t>
      </w:r>
      <w:r w:rsidR="004E5734" w:rsidRPr="00C946C8">
        <w:rPr>
          <w:lang w:val="en-US"/>
        </w:rPr>
        <w:t xml:space="preserve">(Princeton University), « Labor, Landscape, and the Seasons in the Early Modern Tuscan Ice Industry » </w:t>
      </w:r>
    </w:p>
    <w:p w14:paraId="15B58112" w14:textId="16DE9624" w:rsidR="00636A9B" w:rsidRPr="004E5734" w:rsidRDefault="00636A9B" w:rsidP="00636A9B">
      <w:pPr>
        <w:rPr>
          <w:rFonts w:asciiTheme="minorHAnsi" w:hAnsiTheme="minorHAnsi"/>
          <w:b/>
        </w:rPr>
      </w:pPr>
      <w:r>
        <w:t>9</w:t>
      </w:r>
      <w:r w:rsidRPr="00A33EA4">
        <w:t>h</w:t>
      </w:r>
      <w:r>
        <w:t>20</w:t>
      </w:r>
      <w:r w:rsidRPr="00A33EA4">
        <w:t>-</w:t>
      </w:r>
      <w:r>
        <w:t>9</w:t>
      </w:r>
      <w:r w:rsidRPr="00A33EA4">
        <w:t>h</w:t>
      </w:r>
      <w:r>
        <w:t>40</w:t>
      </w:r>
      <w:r w:rsidRPr="00A33EA4">
        <w:t xml:space="preserve"> </w:t>
      </w:r>
      <w:r>
        <w:t>–</w:t>
      </w:r>
      <w:r w:rsidRPr="00A33EA4">
        <w:t xml:space="preserve"> </w:t>
      </w:r>
      <w:r w:rsidR="004E5734" w:rsidRPr="004E5734">
        <w:rPr>
          <w:b/>
        </w:rPr>
        <w:t xml:space="preserve">Anne Montenach </w:t>
      </w:r>
      <w:r w:rsidR="004E5734" w:rsidRPr="00A33EA4">
        <w:t>(</w:t>
      </w:r>
      <w:r w:rsidR="004E5734">
        <w:t>Aix-Marseille Université</w:t>
      </w:r>
      <w:r w:rsidR="000661A3">
        <w:t xml:space="preserve">, </w:t>
      </w:r>
      <w:proofErr w:type="spellStart"/>
      <w:r w:rsidR="000661A3">
        <w:t>TELEMMe</w:t>
      </w:r>
      <w:proofErr w:type="spellEnd"/>
      <w:r w:rsidR="004E5734" w:rsidRPr="00A33EA4">
        <w:t xml:space="preserve">), </w:t>
      </w:r>
      <w:r w:rsidR="004E5734" w:rsidRPr="000B1C8D">
        <w:t>« </w:t>
      </w:r>
      <w:proofErr w:type="spellStart"/>
      <w:r w:rsidR="004E5734" w:rsidRPr="004E5734">
        <w:rPr>
          <w:i/>
          <w:iCs/>
        </w:rPr>
        <w:t>Gendering</w:t>
      </w:r>
      <w:proofErr w:type="spellEnd"/>
      <w:r w:rsidR="004E5734" w:rsidRPr="004E5734">
        <w:rPr>
          <w:i/>
          <w:iCs/>
        </w:rPr>
        <w:t xml:space="preserve"> </w:t>
      </w:r>
      <w:proofErr w:type="spellStart"/>
      <w:r w:rsidR="004E5734" w:rsidRPr="004E5734">
        <w:rPr>
          <w:i/>
          <w:iCs/>
        </w:rPr>
        <w:t>workscapes</w:t>
      </w:r>
      <w:proofErr w:type="spellEnd"/>
      <w:r w:rsidR="004E5734">
        <w:t>.</w:t>
      </w:r>
      <w:r w:rsidR="004E5734" w:rsidRPr="004E5734">
        <w:t xml:space="preserve"> Genre, travail et environnement montagnard au XVIII</w:t>
      </w:r>
      <w:r w:rsidR="004E5734">
        <w:rPr>
          <w:vertAlign w:val="superscript"/>
        </w:rPr>
        <w:t>e</w:t>
      </w:r>
      <w:r w:rsidR="004E5734" w:rsidRPr="004E5734">
        <w:t xml:space="preserve"> siècle</w:t>
      </w:r>
      <w:r w:rsidR="004E5734" w:rsidRPr="000B1C8D">
        <w:t> »</w:t>
      </w:r>
    </w:p>
    <w:p w14:paraId="6F253D05" w14:textId="7432A77C" w:rsidR="00636A9B" w:rsidRPr="00C946C8" w:rsidRDefault="00636A9B" w:rsidP="00636A9B">
      <w:pPr>
        <w:rPr>
          <w:bCs/>
        </w:rPr>
      </w:pPr>
      <w:r w:rsidRPr="00C946C8">
        <w:t xml:space="preserve">9h40-10h00 </w:t>
      </w:r>
      <w:r w:rsidR="004E5734" w:rsidRPr="00C946C8">
        <w:t>–</w:t>
      </w:r>
      <w:r w:rsidRPr="00C946C8">
        <w:t xml:space="preserve"> </w:t>
      </w:r>
      <w:r w:rsidR="004E5734" w:rsidRPr="00C946C8">
        <w:rPr>
          <w:b/>
        </w:rPr>
        <w:t xml:space="preserve">Jawad </w:t>
      </w:r>
      <w:proofErr w:type="spellStart"/>
      <w:r w:rsidR="004E5734" w:rsidRPr="00C946C8">
        <w:rPr>
          <w:b/>
        </w:rPr>
        <w:t>Daheur</w:t>
      </w:r>
      <w:proofErr w:type="spellEnd"/>
      <w:r w:rsidRPr="00C946C8">
        <w:t xml:space="preserve"> </w:t>
      </w:r>
      <w:r w:rsidRPr="00C946C8">
        <w:rPr>
          <w:bCs/>
        </w:rPr>
        <w:t>(</w:t>
      </w:r>
      <w:r w:rsidR="004E5734" w:rsidRPr="00C946C8">
        <w:rPr>
          <w:bCs/>
        </w:rPr>
        <w:t>CNRS</w:t>
      </w:r>
      <w:r w:rsidR="000661A3">
        <w:rPr>
          <w:bCs/>
        </w:rPr>
        <w:t xml:space="preserve">, </w:t>
      </w:r>
      <w:r w:rsidR="000661A3">
        <w:t>CERCEC</w:t>
      </w:r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E5734" w:rsidRPr="00C946C8">
        <w:rPr>
          <w:rFonts w:cs="Calibri Light"/>
        </w:rPr>
        <w:t>L’attraction terrestre au secours de la sylviculture : le transport des bois par gravité dans les montagnes d’Europe centrale (milieu du XIX</w:t>
      </w:r>
      <w:r w:rsidR="004E5734" w:rsidRPr="00C946C8">
        <w:rPr>
          <w:rFonts w:cs="Calibri Light"/>
          <w:vertAlign w:val="superscript"/>
        </w:rPr>
        <w:t>e</w:t>
      </w:r>
      <w:r w:rsidR="004E5734" w:rsidRPr="00C946C8">
        <w:rPr>
          <w:rFonts w:cs="Calibri Light"/>
        </w:rPr>
        <w:t>-début du XX</w:t>
      </w:r>
      <w:r w:rsidR="004E5734" w:rsidRPr="00C946C8">
        <w:rPr>
          <w:rFonts w:cs="Calibri Light"/>
          <w:vertAlign w:val="superscript"/>
        </w:rPr>
        <w:t>e</w:t>
      </w:r>
      <w:r w:rsidR="004E5734" w:rsidRPr="00C946C8">
        <w:rPr>
          <w:rFonts w:cs="Calibri Light"/>
        </w:rPr>
        <w:t xml:space="preserve"> siècle)</w:t>
      </w:r>
      <w:r w:rsidRPr="00C946C8">
        <w:rPr>
          <w:rStyle w:val="familyname"/>
        </w:rPr>
        <w:t> »</w:t>
      </w:r>
    </w:p>
    <w:p w14:paraId="02A2CC7A" w14:textId="56503A07" w:rsidR="00636A9B" w:rsidRPr="00C946C8" w:rsidRDefault="00636A9B" w:rsidP="00636A9B">
      <w:r w:rsidRPr="00C946C8">
        <w:t xml:space="preserve">10h00-10h20 − </w:t>
      </w:r>
      <w:proofErr w:type="spellStart"/>
      <w:r w:rsidR="004E5734" w:rsidRPr="00C946C8">
        <w:rPr>
          <w:b/>
        </w:rPr>
        <w:t>Matti</w:t>
      </w:r>
      <w:proofErr w:type="spellEnd"/>
      <w:r w:rsidR="004E5734" w:rsidRPr="00C946C8">
        <w:rPr>
          <w:b/>
        </w:rPr>
        <w:t xml:space="preserve"> Leprêtre </w:t>
      </w:r>
      <w:r w:rsidRPr="00C946C8">
        <w:rPr>
          <w:bCs/>
        </w:rPr>
        <w:t>(</w:t>
      </w:r>
      <w:r w:rsidR="004E5734" w:rsidRPr="00C946C8">
        <w:rPr>
          <w:bCs/>
        </w:rPr>
        <w:t>EHESS</w:t>
      </w:r>
      <w:r w:rsidR="000661A3">
        <w:rPr>
          <w:bCs/>
        </w:rPr>
        <w:t>, CERMES3</w:t>
      </w:r>
      <w:r w:rsidRPr="00C946C8">
        <w:rPr>
          <w:bCs/>
        </w:rPr>
        <w:t xml:space="preserve">), </w:t>
      </w:r>
      <w:r w:rsidRPr="00C946C8">
        <w:rPr>
          <w:rStyle w:val="familyname"/>
        </w:rPr>
        <w:t>« </w:t>
      </w:r>
      <w:r w:rsidR="004E5734" w:rsidRPr="00C946C8">
        <w:rPr>
          <w:rFonts w:cs="Calibri Light"/>
        </w:rPr>
        <w:t xml:space="preserve">Des </w:t>
      </w:r>
      <w:proofErr w:type="spellStart"/>
      <w:r w:rsidR="004E5734" w:rsidRPr="00C946C8">
        <w:rPr>
          <w:rFonts w:cs="Calibri Light"/>
          <w:i/>
          <w:iCs/>
        </w:rPr>
        <w:t>workscapes</w:t>
      </w:r>
      <w:proofErr w:type="spellEnd"/>
      <w:r w:rsidR="004E5734" w:rsidRPr="00C946C8">
        <w:rPr>
          <w:rFonts w:cs="Calibri Light"/>
        </w:rPr>
        <w:t xml:space="preserve"> aux chaînes de commodités globales : approvisionner l’Empire allemand en plantes médicinales (1884-1945)</w:t>
      </w:r>
      <w:r w:rsidRPr="00C946C8">
        <w:rPr>
          <w:rStyle w:val="familyname"/>
        </w:rPr>
        <w:t> »</w:t>
      </w:r>
    </w:p>
    <w:p w14:paraId="1B26D914" w14:textId="64B2E674" w:rsidR="00636A9B" w:rsidRPr="004E5734" w:rsidRDefault="00636A9B" w:rsidP="00636A9B">
      <w:r w:rsidRPr="00C946C8">
        <w:t xml:space="preserve">10h20-11h00 – Discussion modérée par </w:t>
      </w:r>
      <w:r w:rsidR="004E5734">
        <w:rPr>
          <w:b/>
        </w:rPr>
        <w:t>Adeline Grand-Clément</w:t>
      </w:r>
      <w:r>
        <w:t xml:space="preserve"> (</w:t>
      </w:r>
      <w:r w:rsidR="004E5734">
        <w:t>UT2J</w:t>
      </w:r>
      <w:r w:rsidRPr="00A33EA4">
        <w:t xml:space="preserve">) </w:t>
      </w:r>
    </w:p>
    <w:p w14:paraId="550263AF" w14:textId="3E3FD66B" w:rsidR="00636A9B" w:rsidRPr="004E5734" w:rsidRDefault="00636A9B" w:rsidP="004E5734">
      <w:pPr>
        <w:jc w:val="center"/>
        <w:rPr>
          <w:i/>
          <w:iCs/>
        </w:rPr>
      </w:pPr>
      <w:r w:rsidRPr="00A33EA4">
        <w:rPr>
          <w:i/>
          <w:iCs/>
        </w:rPr>
        <w:t>Pause</w:t>
      </w:r>
      <w:r>
        <w:rPr>
          <w:i/>
          <w:iCs/>
        </w:rPr>
        <w:t>-café</w:t>
      </w:r>
      <w:r w:rsidRPr="00A33EA4">
        <w:rPr>
          <w:i/>
          <w:iCs/>
        </w:rPr>
        <w:t xml:space="preserve"> : </w:t>
      </w:r>
      <w:r>
        <w:rPr>
          <w:i/>
          <w:iCs/>
        </w:rPr>
        <w:t>11</w:t>
      </w:r>
      <w:r w:rsidRPr="00A33EA4">
        <w:rPr>
          <w:i/>
          <w:iCs/>
        </w:rPr>
        <w:t>h</w:t>
      </w:r>
      <w:r>
        <w:rPr>
          <w:i/>
          <w:iCs/>
        </w:rPr>
        <w:t>00</w:t>
      </w:r>
      <w:r w:rsidRPr="00A33EA4">
        <w:rPr>
          <w:i/>
          <w:iCs/>
        </w:rPr>
        <w:t xml:space="preserve"> – 1</w:t>
      </w:r>
      <w:r>
        <w:rPr>
          <w:i/>
          <w:iCs/>
        </w:rPr>
        <w:t>1h15</w:t>
      </w:r>
    </w:p>
    <w:p w14:paraId="57B725B0" w14:textId="05B6B650" w:rsidR="00636A9B" w:rsidRPr="003B2662" w:rsidRDefault="00636A9B" w:rsidP="00636A9B">
      <w:pPr>
        <w:rPr>
          <w:b/>
        </w:rPr>
      </w:pPr>
      <w:r w:rsidRPr="004408EB">
        <w:rPr>
          <w:b/>
          <w:sz w:val="28"/>
        </w:rPr>
        <w:t xml:space="preserve">Session </w:t>
      </w:r>
      <w:r w:rsidR="00B37BD0">
        <w:rPr>
          <w:b/>
          <w:sz w:val="28"/>
        </w:rPr>
        <w:t>8</w:t>
      </w:r>
      <w:r w:rsidRPr="004408EB">
        <w:rPr>
          <w:b/>
          <w:sz w:val="28"/>
        </w:rPr>
        <w:t xml:space="preserve">. </w:t>
      </w:r>
      <w:r w:rsidR="003B2662">
        <w:rPr>
          <w:b/>
          <w:sz w:val="28"/>
        </w:rPr>
        <w:t>De l’environnement pathogène aux métiers qui tuent</w:t>
      </w:r>
    </w:p>
    <w:p w14:paraId="282DA71B" w14:textId="5BC8C029" w:rsidR="00636A9B" w:rsidRPr="00C946C8" w:rsidRDefault="00636A9B" w:rsidP="00636A9B">
      <w:pPr>
        <w:rPr>
          <w:rFonts w:ascii="Calibri" w:hAnsi="Calibri" w:cs="Calibri"/>
          <w:color w:val="222222"/>
          <w:lang w:val="en-US"/>
        </w:rPr>
      </w:pPr>
      <w:r w:rsidRPr="00C946C8">
        <w:rPr>
          <w:lang w:val="en-US"/>
        </w:rPr>
        <w:t xml:space="preserve">11h15-11h35 − </w:t>
      </w:r>
      <w:r w:rsidR="004E5734" w:rsidRPr="00C946C8">
        <w:rPr>
          <w:b/>
          <w:lang w:val="en-US"/>
        </w:rPr>
        <w:t xml:space="preserve">Marsha McCoy </w:t>
      </w:r>
      <w:r w:rsidRPr="00C946C8">
        <w:rPr>
          <w:lang w:val="en-US"/>
        </w:rPr>
        <w:t>(</w:t>
      </w:r>
      <w:r w:rsidR="00A27620" w:rsidRPr="00C946C8">
        <w:rPr>
          <w:color w:val="000000"/>
          <w:shd w:val="clear" w:color="auto" w:fill="FCFCFC"/>
          <w:lang w:val="en-US"/>
        </w:rPr>
        <w:t>Southern Methodist University, Dallas</w:t>
      </w:r>
      <w:r w:rsidRPr="00C946C8">
        <w:rPr>
          <w:lang w:val="en-US"/>
        </w:rPr>
        <w:t>), « </w:t>
      </w:r>
      <w:r w:rsidR="00A27620" w:rsidRPr="00C946C8">
        <w:rPr>
          <w:lang w:val="en-US"/>
        </w:rPr>
        <w:t xml:space="preserve">The Athenian Silver Mines of </w:t>
      </w:r>
      <w:proofErr w:type="spellStart"/>
      <w:r w:rsidR="00A27620" w:rsidRPr="00C946C8">
        <w:rPr>
          <w:lang w:val="en-US"/>
        </w:rPr>
        <w:t>Laurion</w:t>
      </w:r>
      <w:proofErr w:type="spellEnd"/>
      <w:r w:rsidR="00A27620" w:rsidRPr="00C946C8">
        <w:rPr>
          <w:lang w:val="en-US"/>
        </w:rPr>
        <w:t>: The Sweat, Dust, and Environmental Challenges of Ancient Metal Extraction</w:t>
      </w:r>
      <w:r w:rsidRPr="00C946C8">
        <w:rPr>
          <w:lang w:val="en-US"/>
        </w:rPr>
        <w:t> »</w:t>
      </w:r>
    </w:p>
    <w:p w14:paraId="2C2B7214" w14:textId="4931EA33" w:rsidR="00A27620" w:rsidRPr="00A27620" w:rsidRDefault="001D2D59" w:rsidP="00636A9B">
      <w:r w:rsidRPr="00A33EA4">
        <w:t>1</w:t>
      </w:r>
      <w:r>
        <w:t>1</w:t>
      </w:r>
      <w:r w:rsidRPr="00A33EA4">
        <w:t>h</w:t>
      </w:r>
      <w:r>
        <w:t>35</w:t>
      </w:r>
      <w:r w:rsidRPr="00A33EA4">
        <w:t>-1</w:t>
      </w:r>
      <w:r>
        <w:t>1</w:t>
      </w:r>
      <w:r w:rsidRPr="00A33EA4">
        <w:t>h</w:t>
      </w:r>
      <w:r>
        <w:t>55 –</w:t>
      </w:r>
      <w:r w:rsidRPr="00A33EA4">
        <w:t xml:space="preserve"> </w:t>
      </w:r>
      <w:r w:rsidR="00A27620" w:rsidRPr="00A27620">
        <w:rPr>
          <w:b/>
        </w:rPr>
        <w:t xml:space="preserve">Florian Julien </w:t>
      </w:r>
      <w:r w:rsidR="00A27620" w:rsidRPr="00A27620">
        <w:t>(Université Paris 8</w:t>
      </w:r>
      <w:r w:rsidR="000661A3">
        <w:t>, IDHES</w:t>
      </w:r>
      <w:r w:rsidR="00A27620" w:rsidRPr="00A27620">
        <w:t>)</w:t>
      </w:r>
      <w:r w:rsidR="00A27620">
        <w:t xml:space="preserve">, </w:t>
      </w:r>
      <w:r w:rsidR="00A27620" w:rsidRPr="00A27620">
        <w:t>L’espace de travail souterrain des carrières du XIXe siècle : entre dommages manifestes et opacité des pratiques</w:t>
      </w:r>
    </w:p>
    <w:p w14:paraId="7A708C4C" w14:textId="24F1C259" w:rsidR="00636A9B" w:rsidRDefault="00636A9B" w:rsidP="00636A9B">
      <w:r w:rsidRPr="00A33EA4">
        <w:t>1</w:t>
      </w:r>
      <w:r>
        <w:t>1</w:t>
      </w:r>
      <w:r w:rsidRPr="00A33EA4">
        <w:t>h</w:t>
      </w:r>
      <w:r>
        <w:t>55</w:t>
      </w:r>
      <w:r w:rsidRPr="00A33EA4">
        <w:t>-1</w:t>
      </w:r>
      <w:r>
        <w:t>2</w:t>
      </w:r>
      <w:r w:rsidRPr="00A33EA4">
        <w:t>h</w:t>
      </w:r>
      <w:r>
        <w:t>15</w:t>
      </w:r>
      <w:r w:rsidR="00A27620">
        <w:t xml:space="preserve"> </w:t>
      </w:r>
      <w:r>
        <w:t>–</w:t>
      </w:r>
      <w:r w:rsidRPr="00A33EA4">
        <w:t xml:space="preserve"> </w:t>
      </w:r>
      <w:r w:rsidR="00A27620" w:rsidRPr="00A27620">
        <w:rPr>
          <w:b/>
        </w:rPr>
        <w:t xml:space="preserve">Marie Thirion </w:t>
      </w:r>
      <w:r w:rsidRPr="00A33EA4">
        <w:t>(</w:t>
      </w:r>
      <w:r>
        <w:t xml:space="preserve">Université </w:t>
      </w:r>
      <w:r w:rsidR="00A27620">
        <w:t>Grenoble-Alpes</w:t>
      </w:r>
      <w:r w:rsidR="000661A3">
        <w:t xml:space="preserve">, </w:t>
      </w:r>
      <w:r w:rsidR="00295C8A">
        <w:t>LUHCIE</w:t>
      </w:r>
      <w:r w:rsidRPr="00A33EA4">
        <w:t xml:space="preserve">), </w:t>
      </w:r>
      <w:r w:rsidRPr="005422F2">
        <w:t>« </w:t>
      </w:r>
      <w:r>
        <w:t>‘</w:t>
      </w:r>
      <w:r w:rsidR="00A27620" w:rsidRPr="00A27620">
        <w:t xml:space="preserve">Des luttes sur la santé au travail aux luttes environnementales : les mobilisations autonomes à Porto </w:t>
      </w:r>
      <w:proofErr w:type="spellStart"/>
      <w:r w:rsidR="00A27620" w:rsidRPr="00A27620">
        <w:t>Marghera</w:t>
      </w:r>
      <w:proofErr w:type="spellEnd"/>
      <w:r w:rsidR="00A27620" w:rsidRPr="00A27620">
        <w:t xml:space="preserve"> (1967-1980)</w:t>
      </w:r>
      <w:r w:rsidRPr="005422F2">
        <w:t> »</w:t>
      </w:r>
      <w:r w:rsidRPr="00A33EA4">
        <w:t xml:space="preserve"> </w:t>
      </w:r>
    </w:p>
    <w:p w14:paraId="0A8B268C" w14:textId="638CAF52" w:rsidR="00636A9B" w:rsidRPr="00C946C8" w:rsidRDefault="001D2D59" w:rsidP="004E5734">
      <w:r>
        <w:t>12</w:t>
      </w:r>
      <w:r w:rsidRPr="00A33EA4">
        <w:t>h</w:t>
      </w:r>
      <w:r>
        <w:t>15</w:t>
      </w:r>
      <w:r w:rsidR="00636A9B" w:rsidRPr="00C946C8">
        <w:t>-</w:t>
      </w:r>
      <w:r w:rsidRPr="00C946C8">
        <w:t>1</w:t>
      </w:r>
      <w:r w:rsidR="00A27620" w:rsidRPr="00C946C8">
        <w:t>3</w:t>
      </w:r>
      <w:r w:rsidRPr="00C946C8">
        <w:t>h</w:t>
      </w:r>
      <w:r w:rsidR="00A27620" w:rsidRPr="00C946C8">
        <w:t>00 –</w:t>
      </w:r>
      <w:r w:rsidR="00636A9B" w:rsidRPr="00C946C8">
        <w:t xml:space="preserve"> </w:t>
      </w:r>
      <w:r w:rsidR="004E5734" w:rsidRPr="00C946C8">
        <w:t xml:space="preserve">Discussion modérée par </w:t>
      </w:r>
      <w:r w:rsidR="004E5734" w:rsidRPr="00C946C8">
        <w:rPr>
          <w:b/>
        </w:rPr>
        <w:t xml:space="preserve">Alexis </w:t>
      </w:r>
      <w:proofErr w:type="spellStart"/>
      <w:r w:rsidR="004E5734" w:rsidRPr="00C946C8">
        <w:rPr>
          <w:b/>
        </w:rPr>
        <w:t>Vrignon</w:t>
      </w:r>
      <w:proofErr w:type="spellEnd"/>
      <w:r w:rsidR="004E5734" w:rsidRPr="00C946C8">
        <w:t xml:space="preserve"> (Université d’Orléans</w:t>
      </w:r>
      <w:r w:rsidR="009C0B60">
        <w:t>, POLEN</w:t>
      </w:r>
      <w:r w:rsidR="004E5734" w:rsidRPr="00C946C8">
        <w:t>)</w:t>
      </w:r>
    </w:p>
    <w:p w14:paraId="59D41F5C" w14:textId="39C3FFF6" w:rsidR="00C60D62" w:rsidRPr="00C946C8" w:rsidRDefault="00C60D62" w:rsidP="004E5734"/>
    <w:p w14:paraId="3C2EC275" w14:textId="24E589FE" w:rsidR="003B2662" w:rsidRPr="00296600" w:rsidRDefault="00C60D62" w:rsidP="003B2662">
      <w:pPr>
        <w:rPr>
          <w:rFonts w:ascii="Times New Roman" w:hAnsi="Times New Roman" w:cs="Times New Roman"/>
          <w:b/>
          <w:bCs/>
        </w:rPr>
      </w:pPr>
      <w:r w:rsidRPr="00C946C8">
        <w:lastRenderedPageBreak/>
        <w:t>14h30-16h30 – Visite guidée autour du site d’AZF</w:t>
      </w:r>
      <w:r w:rsidR="003B2662">
        <w:t xml:space="preserve"> : </w:t>
      </w:r>
      <w:r w:rsidR="003B2662" w:rsidRPr="003B2662">
        <w:rPr>
          <w:b/>
          <w:bCs/>
        </w:rPr>
        <w:t xml:space="preserve">Laure </w:t>
      </w:r>
      <w:proofErr w:type="spellStart"/>
      <w:r w:rsidR="003B2662" w:rsidRPr="003B2662">
        <w:rPr>
          <w:b/>
          <w:bCs/>
        </w:rPr>
        <w:t>Teulière</w:t>
      </w:r>
      <w:r w:rsidR="00B971F9">
        <w:rPr>
          <w:b/>
          <w:bCs/>
        </w:rPr>
        <w:t>s</w:t>
      </w:r>
      <w:proofErr w:type="spellEnd"/>
      <w:r w:rsidR="003B2662">
        <w:rPr>
          <w:b/>
          <w:bCs/>
        </w:rPr>
        <w:t xml:space="preserve"> </w:t>
      </w:r>
      <w:r w:rsidR="003B2662" w:rsidRPr="00296600">
        <w:t>(UT2J</w:t>
      </w:r>
      <w:r w:rsidR="009C0B60">
        <w:t>, FRAMESPA</w:t>
      </w:r>
      <w:r w:rsidR="003B2662" w:rsidRPr="00296600">
        <w:t>)</w:t>
      </w:r>
      <w:r w:rsidR="003B2662">
        <w:t xml:space="preserve">, </w:t>
      </w:r>
      <w:r w:rsidR="003B2662" w:rsidRPr="003B2662">
        <w:rPr>
          <w:b/>
          <w:bCs/>
        </w:rPr>
        <w:t>Olivier Saint-Hilaire</w:t>
      </w:r>
      <w:r w:rsidR="00296600">
        <w:rPr>
          <w:b/>
          <w:bCs/>
        </w:rPr>
        <w:t xml:space="preserve"> </w:t>
      </w:r>
      <w:r w:rsidR="00296600" w:rsidRPr="00296600">
        <w:t>(EHESS</w:t>
      </w:r>
      <w:r w:rsidR="009C0B60">
        <w:t xml:space="preserve">, </w:t>
      </w:r>
      <w:r w:rsidR="009C0B60">
        <w:rPr>
          <w:bCs/>
        </w:rPr>
        <w:t>Iris</w:t>
      </w:r>
      <w:r w:rsidR="00296600" w:rsidRPr="00296600">
        <w:t>)</w:t>
      </w:r>
      <w:r w:rsidR="003B2662">
        <w:t xml:space="preserve"> et </w:t>
      </w:r>
      <w:r w:rsidR="003B2662" w:rsidRPr="003B2662">
        <w:rPr>
          <w:b/>
          <w:bCs/>
        </w:rPr>
        <w:t>Mic</w:t>
      </w:r>
      <w:r w:rsidR="00296600">
        <w:rPr>
          <w:b/>
          <w:bCs/>
        </w:rPr>
        <w:t>h</w:t>
      </w:r>
      <w:r w:rsidR="003B2662" w:rsidRPr="003B2662">
        <w:rPr>
          <w:b/>
          <w:bCs/>
        </w:rPr>
        <w:t xml:space="preserve">ael </w:t>
      </w:r>
      <w:proofErr w:type="spellStart"/>
      <w:r w:rsidR="003B2662" w:rsidRPr="003B2662">
        <w:rPr>
          <w:b/>
          <w:bCs/>
        </w:rPr>
        <w:t>Llopart</w:t>
      </w:r>
      <w:proofErr w:type="spellEnd"/>
      <w:r w:rsidR="00296600">
        <w:rPr>
          <w:b/>
          <w:bCs/>
        </w:rPr>
        <w:t xml:space="preserve"> </w:t>
      </w:r>
      <w:r w:rsidR="00296600" w:rsidRPr="00296600">
        <w:t>(</w:t>
      </w:r>
      <w:r w:rsidR="00E76FC2">
        <w:t>FRAMESPA</w:t>
      </w:r>
      <w:r w:rsidR="00296600" w:rsidRPr="00296600">
        <w:t>)</w:t>
      </w:r>
    </w:p>
    <w:sectPr w:rsidR="003B2662" w:rsidRPr="0029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729"/>
    <w:multiLevelType w:val="hybridMultilevel"/>
    <w:tmpl w:val="CA780D38"/>
    <w:lvl w:ilvl="0" w:tplc="9732EC4C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76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DC"/>
    <w:rsid w:val="00010AB8"/>
    <w:rsid w:val="00020FE9"/>
    <w:rsid w:val="0002219B"/>
    <w:rsid w:val="0005649B"/>
    <w:rsid w:val="000661A3"/>
    <w:rsid w:val="00083843"/>
    <w:rsid w:val="00097E84"/>
    <w:rsid w:val="000A2122"/>
    <w:rsid w:val="000B1C8D"/>
    <w:rsid w:val="000F0833"/>
    <w:rsid w:val="000F5302"/>
    <w:rsid w:val="001079C6"/>
    <w:rsid w:val="00121B8D"/>
    <w:rsid w:val="00130623"/>
    <w:rsid w:val="0013669D"/>
    <w:rsid w:val="00146E0B"/>
    <w:rsid w:val="00154007"/>
    <w:rsid w:val="0018520F"/>
    <w:rsid w:val="00197259"/>
    <w:rsid w:val="001D2D59"/>
    <w:rsid w:val="001D5832"/>
    <w:rsid w:val="001E54DD"/>
    <w:rsid w:val="002006F5"/>
    <w:rsid w:val="00246759"/>
    <w:rsid w:val="00272DF5"/>
    <w:rsid w:val="00274E08"/>
    <w:rsid w:val="002865DF"/>
    <w:rsid w:val="00295C8A"/>
    <w:rsid w:val="00296600"/>
    <w:rsid w:val="002C29D6"/>
    <w:rsid w:val="002F4709"/>
    <w:rsid w:val="003125D7"/>
    <w:rsid w:val="00316AA9"/>
    <w:rsid w:val="003439DC"/>
    <w:rsid w:val="003521F3"/>
    <w:rsid w:val="00376A71"/>
    <w:rsid w:val="00380569"/>
    <w:rsid w:val="003B2662"/>
    <w:rsid w:val="003B4C01"/>
    <w:rsid w:val="003E182D"/>
    <w:rsid w:val="003E4AD7"/>
    <w:rsid w:val="003F08DF"/>
    <w:rsid w:val="003F54A4"/>
    <w:rsid w:val="00405A57"/>
    <w:rsid w:val="00420A76"/>
    <w:rsid w:val="0042134A"/>
    <w:rsid w:val="00431285"/>
    <w:rsid w:val="004408EB"/>
    <w:rsid w:val="004629B2"/>
    <w:rsid w:val="00497A87"/>
    <w:rsid w:val="004A7404"/>
    <w:rsid w:val="004B6F12"/>
    <w:rsid w:val="004C61B0"/>
    <w:rsid w:val="004E24FB"/>
    <w:rsid w:val="004E5734"/>
    <w:rsid w:val="004F16FE"/>
    <w:rsid w:val="004F3221"/>
    <w:rsid w:val="00504EB6"/>
    <w:rsid w:val="005053F8"/>
    <w:rsid w:val="0051174B"/>
    <w:rsid w:val="005139C5"/>
    <w:rsid w:val="00542201"/>
    <w:rsid w:val="005422F2"/>
    <w:rsid w:val="005548AC"/>
    <w:rsid w:val="00563E39"/>
    <w:rsid w:val="00566BA6"/>
    <w:rsid w:val="005A438D"/>
    <w:rsid w:val="005A50B8"/>
    <w:rsid w:val="005A578C"/>
    <w:rsid w:val="005B1A76"/>
    <w:rsid w:val="00600F83"/>
    <w:rsid w:val="006013AA"/>
    <w:rsid w:val="00614EA0"/>
    <w:rsid w:val="00633EF0"/>
    <w:rsid w:val="00636A9B"/>
    <w:rsid w:val="00642C28"/>
    <w:rsid w:val="006A603E"/>
    <w:rsid w:val="006B181B"/>
    <w:rsid w:val="006B3354"/>
    <w:rsid w:val="006B6619"/>
    <w:rsid w:val="007012C5"/>
    <w:rsid w:val="007069A9"/>
    <w:rsid w:val="0071234D"/>
    <w:rsid w:val="00722790"/>
    <w:rsid w:val="00771EC2"/>
    <w:rsid w:val="00790F3B"/>
    <w:rsid w:val="007A14B1"/>
    <w:rsid w:val="007A2270"/>
    <w:rsid w:val="007A4A85"/>
    <w:rsid w:val="007A5386"/>
    <w:rsid w:val="007E03BF"/>
    <w:rsid w:val="007F712F"/>
    <w:rsid w:val="007F7147"/>
    <w:rsid w:val="00801C00"/>
    <w:rsid w:val="0081616F"/>
    <w:rsid w:val="00881827"/>
    <w:rsid w:val="00885A9F"/>
    <w:rsid w:val="008A4CF6"/>
    <w:rsid w:val="008E33E9"/>
    <w:rsid w:val="009231F1"/>
    <w:rsid w:val="0093049A"/>
    <w:rsid w:val="00947085"/>
    <w:rsid w:val="00960170"/>
    <w:rsid w:val="00983142"/>
    <w:rsid w:val="00983A1E"/>
    <w:rsid w:val="00992283"/>
    <w:rsid w:val="009A6ED1"/>
    <w:rsid w:val="009C0B60"/>
    <w:rsid w:val="009C3A32"/>
    <w:rsid w:val="00A27620"/>
    <w:rsid w:val="00A32DBA"/>
    <w:rsid w:val="00A33EA4"/>
    <w:rsid w:val="00A82700"/>
    <w:rsid w:val="00AA5403"/>
    <w:rsid w:val="00AA749C"/>
    <w:rsid w:val="00AC48CC"/>
    <w:rsid w:val="00AF0268"/>
    <w:rsid w:val="00AF462D"/>
    <w:rsid w:val="00B37105"/>
    <w:rsid w:val="00B37BD0"/>
    <w:rsid w:val="00B456D7"/>
    <w:rsid w:val="00B45E71"/>
    <w:rsid w:val="00B61903"/>
    <w:rsid w:val="00B6500A"/>
    <w:rsid w:val="00B923C3"/>
    <w:rsid w:val="00B971F9"/>
    <w:rsid w:val="00BA3AE2"/>
    <w:rsid w:val="00BE7644"/>
    <w:rsid w:val="00BF5F81"/>
    <w:rsid w:val="00C05058"/>
    <w:rsid w:val="00C17BED"/>
    <w:rsid w:val="00C2021C"/>
    <w:rsid w:val="00C25408"/>
    <w:rsid w:val="00C365A1"/>
    <w:rsid w:val="00C44864"/>
    <w:rsid w:val="00C516D7"/>
    <w:rsid w:val="00C60D62"/>
    <w:rsid w:val="00C92593"/>
    <w:rsid w:val="00C93086"/>
    <w:rsid w:val="00C946C8"/>
    <w:rsid w:val="00CA13A3"/>
    <w:rsid w:val="00CA25DC"/>
    <w:rsid w:val="00CA5C4D"/>
    <w:rsid w:val="00CA653C"/>
    <w:rsid w:val="00CA6CCE"/>
    <w:rsid w:val="00CB433F"/>
    <w:rsid w:val="00CC0B03"/>
    <w:rsid w:val="00CF26B8"/>
    <w:rsid w:val="00D01067"/>
    <w:rsid w:val="00D01A94"/>
    <w:rsid w:val="00D124A4"/>
    <w:rsid w:val="00D43D90"/>
    <w:rsid w:val="00D44519"/>
    <w:rsid w:val="00D6275B"/>
    <w:rsid w:val="00D713F0"/>
    <w:rsid w:val="00D812AC"/>
    <w:rsid w:val="00DA5860"/>
    <w:rsid w:val="00DA660F"/>
    <w:rsid w:val="00DC3DA0"/>
    <w:rsid w:val="00E0397B"/>
    <w:rsid w:val="00E3716D"/>
    <w:rsid w:val="00E76FC2"/>
    <w:rsid w:val="00E872F6"/>
    <w:rsid w:val="00E9496A"/>
    <w:rsid w:val="00EB4681"/>
    <w:rsid w:val="00EB749B"/>
    <w:rsid w:val="00ED146E"/>
    <w:rsid w:val="00EE18DD"/>
    <w:rsid w:val="00F61946"/>
    <w:rsid w:val="00F85396"/>
    <w:rsid w:val="00FB3070"/>
    <w:rsid w:val="00FB361B"/>
    <w:rsid w:val="00FD6F4C"/>
    <w:rsid w:val="00FE4FE4"/>
    <w:rsid w:val="00FF1686"/>
    <w:rsid w:val="00FF212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7DE7"/>
  <w15:chartTrackingRefBased/>
  <w15:docId w15:val="{C2FAD777-6033-4E1D-BFF3-73906AD7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A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A2122"/>
    <w:pPr>
      <w:keepNext/>
      <w:keepLines/>
      <w:spacing w:before="240" w:after="24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A2122"/>
    <w:pPr>
      <w:keepNext/>
      <w:keepLines/>
      <w:spacing w:before="40" w:after="0"/>
      <w:outlineLvl w:val="1"/>
    </w:pPr>
    <w:rPr>
      <w:rFonts w:eastAsiaTheme="majorEastAsia" w:cstheme="majorBidi"/>
      <w:color w:val="1F3864" w:themeColor="accent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2122"/>
    <w:rPr>
      <w:rFonts w:eastAsiaTheme="majorEastAsia" w:cstheme="majorBidi"/>
      <w:color w:val="1F3864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A2122"/>
    <w:rPr>
      <w:rFonts w:eastAsiaTheme="majorEastAsia" w:cstheme="majorBidi"/>
      <w:color w:val="1F3864" w:themeColor="accent1" w:themeShade="80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66BA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16F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D43D90"/>
    <w:rPr>
      <w:b/>
      <w:bCs/>
    </w:rPr>
  </w:style>
  <w:style w:type="character" w:customStyle="1" w:styleId="familyname">
    <w:name w:val="familyname"/>
    <w:basedOn w:val="Policepardfaut"/>
    <w:rsid w:val="00D43D90"/>
  </w:style>
  <w:style w:type="character" w:styleId="Lienhypertextesuivivisit">
    <w:name w:val="FollowedHyperlink"/>
    <w:basedOn w:val="Policepardfaut"/>
    <w:uiPriority w:val="99"/>
    <w:semiHidden/>
    <w:unhideWhenUsed/>
    <w:rsid w:val="001D5832"/>
    <w:rPr>
      <w:color w:val="954F72" w:themeColor="followedHyperlink"/>
      <w:u w:val="single"/>
    </w:rPr>
  </w:style>
  <w:style w:type="character" w:customStyle="1" w:styleId="object-hover">
    <w:name w:val="object-hover"/>
    <w:basedOn w:val="Policepardfaut"/>
    <w:rsid w:val="003125D7"/>
  </w:style>
  <w:style w:type="paragraph" w:styleId="Paragraphedeliste">
    <w:name w:val="List Paragraph"/>
    <w:basedOn w:val="Normal"/>
    <w:uiPriority w:val="34"/>
    <w:qFormat/>
    <w:rsid w:val="00D124A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12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12C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12C5"/>
    <w:rPr>
      <w:rFonts w:asciiTheme="minorHAnsi" w:hAnsi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2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2C5"/>
    <w:rPr>
      <w:rFonts w:asciiTheme="minorHAnsi" w:hAnsiTheme="minorHAns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B37BD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26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62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49">
          <w:blockQuote w:val="1"/>
          <w:marLeft w:val="0"/>
          <w:marRight w:val="0"/>
          <w:marTop w:val="150"/>
          <w:marBottom w:val="150"/>
          <w:divBdr>
            <w:top w:val="none" w:sz="0" w:space="0" w:color="0E6802"/>
            <w:left w:val="single" w:sz="6" w:space="8" w:color="0E6802"/>
            <w:bottom w:val="none" w:sz="0" w:space="0" w:color="0E6802"/>
            <w:right w:val="none" w:sz="0" w:space="0" w:color="0E6802"/>
          </w:divBdr>
          <w:divsChild>
            <w:div w:id="4853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804">
          <w:blockQuote w:val="1"/>
          <w:marLeft w:val="0"/>
          <w:marRight w:val="0"/>
          <w:marTop w:val="150"/>
          <w:marBottom w:val="150"/>
          <w:divBdr>
            <w:top w:val="none" w:sz="0" w:space="0" w:color="0E6802"/>
            <w:left w:val="single" w:sz="6" w:space="8" w:color="0E6802"/>
            <w:bottom w:val="none" w:sz="0" w:space="0" w:color="0E6802"/>
            <w:right w:val="none" w:sz="0" w:space="0" w:color="0E6802"/>
          </w:divBdr>
          <w:divsChild>
            <w:div w:id="828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Grancher</dc:creator>
  <cp:keywords/>
  <dc:description/>
  <cp:lastModifiedBy>Microsoft Office User</cp:lastModifiedBy>
  <cp:revision>2</cp:revision>
  <cp:lastPrinted>2021-09-08T08:25:00Z</cp:lastPrinted>
  <dcterms:created xsi:type="dcterms:W3CDTF">2024-05-24T06:50:00Z</dcterms:created>
  <dcterms:modified xsi:type="dcterms:W3CDTF">2024-05-24T06:50:00Z</dcterms:modified>
</cp:coreProperties>
</file>